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1794367"/>
        <w:docPartObj>
          <w:docPartGallery w:val="Cover Pages"/>
          <w:docPartUnique/>
        </w:docPartObj>
      </w:sdtPr>
      <w:sdtEndPr/>
      <w:sdtContent>
        <w:p w14:paraId="0230DD1E" w14:textId="64B4C5B3" w:rsidR="00A0081D" w:rsidRDefault="00A0081D" w:rsidP="00416125">
          <w:pPr>
            <w:jc w:val="both"/>
          </w:pPr>
        </w:p>
        <w:p w14:paraId="279F6C9D" w14:textId="614D152D" w:rsidR="00A0081D" w:rsidRDefault="00A0081D" w:rsidP="00416125">
          <w:pPr>
            <w:jc w:val="both"/>
          </w:pPr>
        </w:p>
        <w:p w14:paraId="10D41F52" w14:textId="55A698F2" w:rsidR="00BF63A9" w:rsidRPr="00BF63A9" w:rsidRDefault="003B6A86" w:rsidP="00BF63A9">
          <w:r>
            <w:rPr>
              <w:noProof/>
              <w:lang w:eastAsia="sv-SE"/>
            </w:rPr>
            <mc:AlternateContent>
              <mc:Choice Requires="wps">
                <w:drawing>
                  <wp:anchor distT="0" distB="0" distL="182880" distR="182880" simplePos="0" relativeHeight="251658240" behindDoc="0" locked="0" layoutInCell="1" allowOverlap="1" wp14:anchorId="2099B655" wp14:editId="46AA18A1">
                    <wp:simplePos x="0" y="0"/>
                    <wp:positionH relativeFrom="margin">
                      <wp:align>left</wp:align>
                    </wp:positionH>
                    <wp:positionV relativeFrom="page">
                      <wp:posOffset>2880360</wp:posOffset>
                    </wp:positionV>
                    <wp:extent cx="5881370" cy="1998345"/>
                    <wp:effectExtent l="0" t="0" r="5080" b="1905"/>
                    <wp:wrapSquare wrapText="bothSides"/>
                    <wp:docPr id="131" name="Text Box 131"/>
                    <wp:cNvGraphicFramePr/>
                    <a:graphic xmlns:a="http://schemas.openxmlformats.org/drawingml/2006/main">
                      <a:graphicData uri="http://schemas.microsoft.com/office/word/2010/wordprocessingShape">
                        <wps:wsp>
                          <wps:cNvSpPr/>
                          <wps:spPr>
                            <a:xfrm>
                              <a:off x="0" y="0"/>
                              <a:ext cx="5881370" cy="1998345"/>
                            </a:xfrm>
                            <a:prstGeom prst="rect">
                              <a:avLst/>
                            </a:prstGeom>
                            <a:solidFill>
                              <a:schemeClr val="bg1"/>
                            </a:solidFill>
                            <a:ln w="6350">
                              <a:noFill/>
                            </a:ln>
                          </wps:spPr>
                          <wps:style>
                            <a:lnRef idx="0">
                              <a:schemeClr val="accent1"/>
                            </a:lnRef>
                            <a:fillRef idx="0">
                              <a:schemeClr val="accent1"/>
                            </a:fillRef>
                            <a:effectRef idx="0">
                              <a:scrgbClr r="0" g="0" b="0"/>
                            </a:effectRef>
                            <a:fontRef idx="minor">
                              <a:schemeClr val="dk1"/>
                            </a:fontRef>
                          </wps:style>
                          <wps:txbx>
                            <w:txbxContent>
                              <w:p w14:paraId="0D438AE0" w14:textId="77777777" w:rsidR="00481BAC" w:rsidRPr="007F37F5" w:rsidRDefault="00481BAC" w:rsidP="008D6A68">
                                <w:pPr>
                                  <w:spacing w:line="254" w:lineRule="auto"/>
                                  <w:jc w:val="center"/>
                                  <w:rPr>
                                    <w:rFonts w:eastAsia="Calibri" w:hAnsi="Calibri" w:cs="Calibri"/>
                                    <w:b/>
                                    <w:bCs/>
                                    <w:color w:val="000000"/>
                                    <w:sz w:val="32"/>
                                    <w:szCs w:val="32"/>
                                    <w:lang w:val="en-US"/>
                                  </w:rPr>
                                </w:pPr>
                                <w:r w:rsidRPr="007F37F5">
                                  <w:rPr>
                                    <w:rFonts w:eastAsia="Calibri" w:hAnsi="Calibri" w:cs="Calibri"/>
                                    <w:b/>
                                    <w:bCs/>
                                    <w:color w:val="000000"/>
                                    <w:sz w:val="32"/>
                                    <w:szCs w:val="32"/>
                                    <w:lang w:val="en-US"/>
                                  </w:rPr>
                                  <w:t>Mätmetoder för ökad produktivitet</w:t>
                                </w:r>
                              </w:p>
                              <w:p w14:paraId="73335AA2" w14:textId="021FD0D7" w:rsidR="00481BAC" w:rsidRPr="007F37F5" w:rsidRDefault="00967753" w:rsidP="008D6A68">
                                <w:pPr>
                                  <w:spacing w:line="254" w:lineRule="auto"/>
                                  <w:jc w:val="center"/>
                                  <w:rPr>
                                    <w:rFonts w:eastAsia="Calibri" w:hAnsi="Calibri" w:cs="Calibri"/>
                                    <w:iCs/>
                                    <w:color w:val="000000" w:themeColor="text1"/>
                                    <w:sz w:val="56"/>
                                    <w:szCs w:val="56"/>
                                    <w:lang w:val="en-US"/>
                                  </w:rPr>
                                </w:pPr>
                                <w:r>
                                  <w:rPr>
                                    <w:rFonts w:eastAsia="Calibri" w:hAnsi="Calibri" w:cs="Calibri"/>
                                    <w:iCs/>
                                    <w:color w:val="000000" w:themeColor="text1"/>
                                    <w:sz w:val="56"/>
                                    <w:szCs w:val="56"/>
                                    <w:lang w:val="en-US"/>
                                  </w:rPr>
                                  <w:t>Mall</w:t>
                                </w:r>
                                <w:r w:rsidR="00481BAC" w:rsidRPr="007F37F5">
                                  <w:rPr>
                                    <w:rFonts w:eastAsia="Calibri" w:hAnsi="Calibri" w:cs="Calibri"/>
                                    <w:iCs/>
                                    <w:color w:val="000000" w:themeColor="text1"/>
                                    <w:sz w:val="56"/>
                                    <w:szCs w:val="56"/>
                                    <w:lang w:val="en-US"/>
                                  </w:rPr>
                                  <w:t xml:space="preserve"> för upprättande av metodbeskrivning - Geodetisk mätning</w:t>
                                </w:r>
                                <w:r w:rsidR="00481BAC" w:rsidRPr="007F37F5">
                                  <w:rPr>
                                    <w:rFonts w:ascii="Calibri" w:hAnsi="Calibri" w:cs="Calibri"/>
                                    <w:iCs/>
                                    <w:color w:val="000000" w:themeColor="text1"/>
                                    <w:sz w:val="56"/>
                                    <w:szCs w:val="56"/>
                                    <w:lang w:val="en-US"/>
                                  </w:rPr>
                                  <w:t>steknik</w:t>
                                </w:r>
                                <w:r>
                                  <w:rPr>
                                    <w:rFonts w:ascii="Calibri" w:hAnsi="Calibri" w:cs="Calibri"/>
                                    <w:iCs/>
                                    <w:color w:val="000000" w:themeColor="text1"/>
                                    <w:sz w:val="56"/>
                                    <w:szCs w:val="56"/>
                                    <w:lang w:val="en-US"/>
                                  </w:rPr>
                                  <w:t>, bilaga 1</w:t>
                                </w:r>
                              </w:p>
                              <w:p w14:paraId="1428FFF3" w14:textId="77777777" w:rsidR="00481BAC" w:rsidRDefault="00481BAC" w:rsidP="008D6A68">
                                <w:pPr>
                                  <w:spacing w:line="254" w:lineRule="auto"/>
                                  <w:jc w:val="center"/>
                                  <w:rPr>
                                    <w:rFonts w:ascii="Arial Black" w:hAnsi="Arial Black"/>
                                    <w:b/>
                                    <w:bCs/>
                                    <w:color w:val="000000"/>
                                    <w:sz w:val="32"/>
                                    <w:szCs w:val="32"/>
                                    <w:lang w:val="en-US"/>
                                  </w:rPr>
                                </w:pPr>
                                <w:r>
                                  <w:rPr>
                                    <w:rFonts w:ascii="Arial Black" w:hAnsi="Arial Black"/>
                                    <w:b/>
                                    <w:bCs/>
                                    <w:color w:val="000000"/>
                                    <w:sz w:val="32"/>
                                    <w:szCs w:val="32"/>
                                    <w:lang w:val="en-US"/>
                                  </w:rPr>
                                  <w:t> </w:t>
                                </w:r>
                              </w:p>
                            </w:txbxContent>
                          </wps:txbx>
                          <wps:bodyPr spcFirstLastPara="0" wrap="square" lIns="0" tIns="0" rIns="0" bIns="0" anchor="t">
                            <a:noAutofit/>
                          </wps:bodyPr>
                        </wps:wsp>
                      </a:graphicData>
                    </a:graphic>
                    <wp14:sizeRelH relativeFrom="margin">
                      <wp14:pctWidth>0</wp14:pctWidth>
                    </wp14:sizeRelH>
                    <wp14:sizeRelV relativeFrom="page">
                      <wp14:pctHeight>0</wp14:pctHeight>
                    </wp14:sizeRelV>
                  </wp:anchor>
                </w:drawing>
              </mc:Choice>
              <mc:Fallback>
                <w:pict>
                  <v:rect w14:anchorId="2099B655" id="Text Box 131" o:spid="_x0000_s1026" style="position:absolute;margin-left:0;margin-top:226.8pt;width:463.1pt;height:157.35pt;z-index:251658240;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" fillcolor="white [3212]" stroked="f" strokeweight=".5pt">
                    <v:textbox inset="0,0,0,0">
                      <w:txbxContent>
                        <w:p w14:paraId="0D438AE0" w14:textId="77777777" w:rsidR="00481BAC" w:rsidRPr="007F37F5" w:rsidRDefault="00481BAC" w:rsidP="008D6A68">
                          <w:pPr>
                            <w:spacing w:line="254" w:lineRule="auto"/>
                            <w:jc w:val="center"/>
                            <w:rPr>
                              <w:rFonts w:eastAsia="Calibri" w:hAnsi="Calibri" w:cs="Calibri"/>
                              <w:b/>
                              <w:bCs/>
                              <w:color w:val="000000"/>
                              <w:sz w:val="32"/>
                              <w:szCs w:val="32"/>
                              <w:lang w:val="en-US"/>
                            </w:rPr>
                          </w:pPr>
                          <w:r w:rsidRPr="007F37F5">
                            <w:rPr>
                              <w:rFonts w:eastAsia="Calibri" w:hAnsi="Calibri" w:cs="Calibri"/>
                              <w:b/>
                              <w:bCs/>
                              <w:color w:val="000000"/>
                              <w:sz w:val="32"/>
                              <w:szCs w:val="32"/>
                              <w:lang w:val="en-US"/>
                            </w:rPr>
                            <w:t>Mätmetoder för ökad produktivitet</w:t>
                          </w:r>
                        </w:p>
                        <w:p w14:paraId="73335AA2" w14:textId="021FD0D7" w:rsidR="00481BAC" w:rsidRPr="007F37F5" w:rsidRDefault="00967753" w:rsidP="008D6A68">
                          <w:pPr>
                            <w:spacing w:line="254" w:lineRule="auto"/>
                            <w:jc w:val="center"/>
                            <w:rPr>
                              <w:rFonts w:eastAsia="Calibri" w:hAnsi="Calibri" w:cs="Calibri"/>
                              <w:iCs/>
                              <w:color w:val="000000" w:themeColor="text1"/>
                              <w:sz w:val="56"/>
                              <w:szCs w:val="56"/>
                              <w:lang w:val="en-US"/>
                            </w:rPr>
                          </w:pPr>
                          <w:r>
                            <w:rPr>
                              <w:rFonts w:eastAsia="Calibri" w:hAnsi="Calibri" w:cs="Calibri"/>
                              <w:iCs/>
                              <w:color w:val="000000" w:themeColor="text1"/>
                              <w:sz w:val="56"/>
                              <w:szCs w:val="56"/>
                              <w:lang w:val="en-US"/>
                            </w:rPr>
                            <w:t>Mall</w:t>
                          </w:r>
                          <w:r w:rsidR="00481BAC" w:rsidRPr="007F37F5">
                            <w:rPr>
                              <w:rFonts w:eastAsia="Calibri" w:hAnsi="Calibri" w:cs="Calibri"/>
                              <w:iCs/>
                              <w:color w:val="000000" w:themeColor="text1"/>
                              <w:sz w:val="56"/>
                              <w:szCs w:val="56"/>
                              <w:lang w:val="en-US"/>
                            </w:rPr>
                            <w:t xml:space="preserve"> för upprättande av metodbeskrivning - Geodetisk mätning</w:t>
                          </w:r>
                          <w:r w:rsidR="00481BAC" w:rsidRPr="007F37F5">
                            <w:rPr>
                              <w:rFonts w:ascii="Calibri" w:hAnsi="Calibri" w:cs="Calibri"/>
                              <w:iCs/>
                              <w:color w:val="000000" w:themeColor="text1"/>
                              <w:sz w:val="56"/>
                              <w:szCs w:val="56"/>
                              <w:lang w:val="en-US"/>
                            </w:rPr>
                            <w:t>steknik</w:t>
                          </w:r>
                          <w:r>
                            <w:rPr>
                              <w:rFonts w:ascii="Calibri" w:hAnsi="Calibri" w:cs="Calibri"/>
                              <w:iCs/>
                              <w:color w:val="000000" w:themeColor="text1"/>
                              <w:sz w:val="56"/>
                              <w:szCs w:val="56"/>
                              <w:lang w:val="en-US"/>
                            </w:rPr>
                            <w:t>, bilaga 1</w:t>
                          </w:r>
                        </w:p>
                        <w:p w14:paraId="1428FFF3" w14:textId="77777777" w:rsidR="00481BAC" w:rsidRDefault="00481BAC" w:rsidP="008D6A68">
                          <w:pPr>
                            <w:spacing w:line="254" w:lineRule="auto"/>
                            <w:jc w:val="center"/>
                            <w:rPr>
                              <w:rFonts w:ascii="Arial Black" w:hAnsi="Arial Black"/>
                              <w:b/>
                              <w:bCs/>
                              <w:color w:val="000000"/>
                              <w:sz w:val="32"/>
                              <w:szCs w:val="32"/>
                              <w:lang w:val="en-US"/>
                            </w:rPr>
                          </w:pPr>
                          <w:r>
                            <w:rPr>
                              <w:rFonts w:ascii="Arial Black" w:hAnsi="Arial Black"/>
                              <w:b/>
                              <w:bCs/>
                              <w:color w:val="000000"/>
                              <w:sz w:val="32"/>
                              <w:szCs w:val="32"/>
                              <w:lang w:val="en-US"/>
                            </w:rPr>
                            <w:t> </w:t>
                          </w:r>
                        </w:p>
                      </w:txbxContent>
                    </v:textbox>
                    <w10:wrap type="square" anchorx="margin" anchory="page"/>
                  </v:rect>
                </w:pict>
              </mc:Fallback>
            </mc:AlternateContent>
          </w:r>
        </w:p>
        <w:p w14:paraId="5E0E11B9" w14:textId="665857FC" w:rsidR="00BF63A9" w:rsidRDefault="00BF63A9" w:rsidP="00BF63A9">
          <w:pPr>
            <w:rPr>
              <w:b/>
              <w:bCs/>
            </w:rPr>
          </w:pPr>
        </w:p>
        <w:p w14:paraId="7584D977" w14:textId="307F1144" w:rsidR="00164EF7" w:rsidRDefault="00164EF7" w:rsidP="108B4166">
          <w:pPr>
            <w:rPr>
              <w:rFonts w:eastAsiaTheme="minorEastAsia"/>
            </w:rPr>
          </w:pPr>
        </w:p>
        <w:p w14:paraId="12361A9E" w14:textId="37CCB22C" w:rsidR="00164EF7" w:rsidRDefault="00164EF7" w:rsidP="108B4166">
          <w:pPr>
            <w:rPr>
              <w:rFonts w:eastAsiaTheme="minorEastAsia"/>
            </w:rPr>
          </w:pPr>
        </w:p>
        <w:p w14:paraId="3F9CCE67" w14:textId="37DEFB16" w:rsidR="00EE76C7" w:rsidRPr="00BF63A9" w:rsidRDefault="00C065F2" w:rsidP="108B4166">
          <w:pPr>
            <w:rPr>
              <w:rFonts w:eastAsiaTheme="minorEastAsia"/>
            </w:rPr>
          </w:pPr>
          <w:r>
            <w:rPr>
              <w:rFonts w:eastAsiaTheme="minorEastAsia"/>
            </w:rPr>
            <w:t>I</w:t>
          </w:r>
          <w:r w:rsidR="108B4166" w:rsidRPr="108B4166">
            <w:rPr>
              <w:rFonts w:eastAsiaTheme="minorEastAsia"/>
            </w:rPr>
            <w:t xml:space="preserve">nfraSweden är ett nationellt strategiskt innovationsprogram (SIP) som finansieras via Vinnova, Energimyndigheten och Formas. I programmet samarbetar företag, organisationer, högskolor och andra nyckelaktörer från infrastrukturbranschen mot målet att Sverige 2030 har en konkurrenskraftig transportinfrastruktur. Programmet syftar till att stärka Sveriges konkurrenskraft och öka hållbarhetsutvecklingen inom den svenska transportinfrastrukturbranschen. </w:t>
          </w:r>
        </w:p>
        <w:p w14:paraId="67CBADF1" w14:textId="7FEB477E" w:rsidR="00EE76C7" w:rsidRPr="00BF63A9" w:rsidRDefault="108B4166" w:rsidP="108B4166">
          <w:pPr>
            <w:rPr>
              <w:rFonts w:eastAsiaTheme="minorEastAsia"/>
            </w:rPr>
          </w:pPr>
          <w:r w:rsidRPr="108B4166">
            <w:rPr>
              <w:rFonts w:eastAsiaTheme="minorEastAsia"/>
            </w:rPr>
            <w:t xml:space="preserve">InfraSweden arbetar för en hållbar transportinfrastruktur som stödjer omställningen till Agenda 2030 och når klimatneutralitet 2045. Programmets delmål för att uppnå visionen är att utveckla innovationer, minska miljö- och klimatpåverkan samt skapa en öppen, dynamisk och attraktiv transportinfrastruktursektor. </w:t>
          </w:r>
        </w:p>
        <w:p w14:paraId="0BDCE021" w14:textId="1A1C2A95" w:rsidR="00EE76C7" w:rsidRPr="00BF63A9" w:rsidRDefault="00EE76C7" w:rsidP="00EE76C7">
          <w:r w:rsidRPr="00BF63A9">
            <w:t xml:space="preserve">För mer information om programmet, se </w:t>
          </w:r>
          <w:hyperlink r:id="rId11" w:history="1">
            <w:r w:rsidRPr="00DA3101">
              <w:rPr>
                <w:rStyle w:val="Hyperlnk"/>
              </w:rPr>
              <w:t>www.infrasweden.nu</w:t>
            </w:r>
          </w:hyperlink>
          <w:r w:rsidRPr="00BF63A9">
            <w:t xml:space="preserve">. </w:t>
          </w:r>
        </w:p>
        <w:p w14:paraId="338F02D8" w14:textId="77889618" w:rsidR="00EE76C7" w:rsidRDefault="00EE76C7" w:rsidP="00EE76C7">
          <w:pPr>
            <w:widowControl w:val="0"/>
            <w:autoSpaceDE w:val="0"/>
            <w:autoSpaceDN w:val="0"/>
            <w:adjustRightInd w:val="0"/>
            <w:spacing w:after="0" w:line="388" w:lineRule="exact"/>
            <w:rPr>
              <w:rFonts w:ascii="Times New Roman" w:hAnsi="Times New Roman" w:cs="Times New Roman"/>
              <w:sz w:val="24"/>
              <w:szCs w:val="24"/>
            </w:rPr>
          </w:pPr>
          <w:r>
            <w:rPr>
              <w:noProof/>
              <w:lang w:eastAsia="sv-SE"/>
            </w:rPr>
            <w:drawing>
              <wp:anchor distT="0" distB="0" distL="114300" distR="114300" simplePos="0" relativeHeight="251660288" behindDoc="0" locked="0" layoutInCell="1" allowOverlap="1" wp14:anchorId="35E357D4" wp14:editId="6DAD33EF">
                <wp:simplePos x="0" y="0"/>
                <wp:positionH relativeFrom="margin">
                  <wp:align>center</wp:align>
                </wp:positionH>
                <wp:positionV relativeFrom="paragraph">
                  <wp:posOffset>233928</wp:posOffset>
                </wp:positionV>
                <wp:extent cx="2358795" cy="609600"/>
                <wp:effectExtent l="0" t="0" r="381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8795" cy="6096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z w:val="24"/>
              <w:szCs w:val="24"/>
            </w:rPr>
            <w:t xml:space="preserve"> </w:t>
          </w:r>
        </w:p>
        <w:p w14:paraId="106CDC6F" w14:textId="32B3B18B" w:rsidR="00EE76C7" w:rsidRDefault="00EE76C7" w:rsidP="00EE76C7">
          <w:pPr>
            <w:widowControl w:val="0"/>
            <w:autoSpaceDE w:val="0"/>
            <w:autoSpaceDN w:val="0"/>
            <w:adjustRightInd w:val="0"/>
            <w:spacing w:after="0" w:line="388" w:lineRule="exact"/>
            <w:rPr>
              <w:rFonts w:ascii="Times New Roman" w:hAnsi="Times New Roman" w:cs="Times New Roman"/>
              <w:sz w:val="24"/>
              <w:szCs w:val="24"/>
            </w:rPr>
          </w:pPr>
          <w:r>
            <w:rPr>
              <w:rFonts w:ascii="Times New Roman" w:hAnsi="Times New Roman" w:cs="Times New Roman"/>
              <w:color w:val="000000"/>
              <w:sz w:val="24"/>
              <w:szCs w:val="24"/>
            </w:rPr>
            <w:t xml:space="preserve"> </w:t>
          </w:r>
        </w:p>
        <w:p w14:paraId="3B513823" w14:textId="5591D945" w:rsidR="00EE76C7" w:rsidRDefault="00EE76C7" w:rsidP="00EE76C7">
          <w:pPr>
            <w:widowControl w:val="0"/>
            <w:autoSpaceDE w:val="0"/>
            <w:autoSpaceDN w:val="0"/>
            <w:adjustRightInd w:val="0"/>
            <w:spacing w:before="478" w:after="0" w:line="388" w:lineRule="exact"/>
            <w:ind w:left="3089"/>
            <w:rPr>
              <w:rFonts w:ascii="Times New Roman" w:hAnsi="Times New Roman" w:cs="Times New Roman"/>
              <w:sz w:val="24"/>
              <w:szCs w:val="24"/>
            </w:rPr>
          </w:pPr>
          <w:r>
            <w:rPr>
              <w:rFonts w:ascii="Times New Roman" w:hAnsi="Times New Roman" w:cs="Times New Roman"/>
              <w:color w:val="000000"/>
              <w:sz w:val="24"/>
              <w:szCs w:val="24"/>
            </w:rPr>
            <w:t xml:space="preserve"> </w:t>
          </w:r>
        </w:p>
        <w:p w14:paraId="58A08E7A" w14:textId="2C430B97" w:rsidR="00BF63A9" w:rsidRDefault="00BF63A9" w:rsidP="00BF63A9">
          <w:pPr>
            <w:widowControl w:val="0"/>
            <w:autoSpaceDE w:val="0"/>
            <w:autoSpaceDN w:val="0"/>
            <w:adjustRightInd w:val="0"/>
            <w:spacing w:after="0" w:line="388" w:lineRule="exact"/>
            <w:rPr>
              <w:rFonts w:ascii="Times New Roman" w:hAnsi="Times New Roman" w:cs="Times New Roman"/>
              <w:sz w:val="24"/>
              <w:szCs w:val="24"/>
            </w:rPr>
          </w:pPr>
          <w:r>
            <w:rPr>
              <w:rFonts w:ascii="Times New Roman" w:hAnsi="Times New Roman" w:cs="Times New Roman"/>
              <w:color w:val="000000"/>
              <w:sz w:val="24"/>
              <w:szCs w:val="24"/>
            </w:rPr>
            <w:t xml:space="preserve"> </w:t>
          </w:r>
        </w:p>
        <w:p w14:paraId="2286B2C4" w14:textId="77777777" w:rsidR="00BF63A9" w:rsidRDefault="00BF63A9" w:rsidP="00BF63A9">
          <w:pPr>
            <w:widowControl w:val="0"/>
            <w:autoSpaceDE w:val="0"/>
            <w:autoSpaceDN w:val="0"/>
            <w:adjustRightInd w:val="0"/>
            <w:spacing w:after="0" w:line="388" w:lineRule="exact"/>
            <w:rPr>
              <w:rFonts w:ascii="Times New Roman" w:hAnsi="Times New Roman" w:cs="Times New Roman"/>
              <w:sz w:val="24"/>
              <w:szCs w:val="24"/>
            </w:rPr>
          </w:pPr>
          <w:r>
            <w:rPr>
              <w:rFonts w:ascii="Times New Roman" w:hAnsi="Times New Roman" w:cs="Times New Roman"/>
              <w:color w:val="000000"/>
              <w:sz w:val="24"/>
              <w:szCs w:val="24"/>
            </w:rPr>
            <w:t xml:space="preserve"> </w:t>
          </w:r>
        </w:p>
        <w:p w14:paraId="2A169D07" w14:textId="60847C6F" w:rsidR="00E128CB" w:rsidRDefault="00E128CB" w:rsidP="00416125">
          <w:pPr>
            <w:jc w:val="both"/>
          </w:pPr>
          <w:r>
            <w:br w:type="page"/>
          </w:r>
        </w:p>
      </w:sdtContent>
    </w:sdt>
    <w:p w14:paraId="5C25B0CC" w14:textId="77777777" w:rsidR="006D2245" w:rsidRPr="00A81B47" w:rsidRDefault="006D2245">
      <w:pPr>
        <w:rPr>
          <w:b/>
          <w:bCs/>
        </w:rPr>
      </w:pPr>
      <w:r w:rsidRPr="00CF7C21">
        <w:rPr>
          <w:b/>
          <w:bCs/>
        </w:rPr>
        <w:lastRenderedPageBreak/>
        <w:t>Dokumentinformation</w:t>
      </w:r>
    </w:p>
    <w:p w14:paraId="2CFC5ECC" w14:textId="7AC8DBCB" w:rsidR="006D2245" w:rsidRPr="00312A24" w:rsidRDefault="5D08E066" w:rsidP="6EF5A463">
      <w:pPr>
        <w:spacing w:after="0"/>
      </w:pPr>
      <w:r>
        <w:t xml:space="preserve">Dokumenttitel: </w:t>
      </w:r>
      <w:r w:rsidR="00967753">
        <w:t>Mall</w:t>
      </w:r>
      <w:r w:rsidRPr="5D08E066">
        <w:t xml:space="preserve"> för upprättande av metodbeskrivning - Geodetisk mätningsteknik</w:t>
      </w:r>
      <w:r w:rsidR="00C065F2">
        <w:t>, bilaga 1</w:t>
      </w:r>
    </w:p>
    <w:p w14:paraId="2F9BDD83" w14:textId="07093EBD" w:rsidR="006D2245" w:rsidRDefault="00AA0960" w:rsidP="00434351">
      <w:pPr>
        <w:spacing w:after="0"/>
      </w:pPr>
      <w:r>
        <w:t>Dokumenttyp: Dokument</w:t>
      </w:r>
    </w:p>
    <w:p w14:paraId="098DC70E" w14:textId="1C833BE2" w:rsidR="006D2245" w:rsidRPr="00312A24" w:rsidRDefault="5D08E066" w:rsidP="00434351">
      <w:pPr>
        <w:spacing w:after="0"/>
      </w:pPr>
      <w:r>
        <w:t>Version: 1.0</w:t>
      </w:r>
    </w:p>
    <w:p w14:paraId="1F1A1D1C" w14:textId="7EAADDDB" w:rsidR="006D2245" w:rsidRDefault="006D2245" w:rsidP="00434351">
      <w:pPr>
        <w:spacing w:after="0"/>
      </w:pPr>
      <w:r>
        <w:t>Kontaktperson: Anna Neidenström, Trafikverket</w:t>
      </w:r>
    </w:p>
    <w:p w14:paraId="289ABC91" w14:textId="77777777" w:rsidR="006D2245" w:rsidRPr="00312A24" w:rsidRDefault="006D2245" w:rsidP="006D2245">
      <w:pPr>
        <w:spacing w:after="0"/>
      </w:pPr>
    </w:p>
    <w:p w14:paraId="11D61D8E" w14:textId="200A5262" w:rsidR="00FA11E7" w:rsidRDefault="002379C0" w:rsidP="4C19BA97">
      <w:pPr>
        <w:spacing w:after="0"/>
        <w:rPr>
          <w:b/>
          <w:bCs/>
        </w:rPr>
      </w:pPr>
      <w:r>
        <w:rPr>
          <w:b/>
          <w:bCs/>
        </w:rPr>
        <w:t>Deltagare</w:t>
      </w:r>
    </w:p>
    <w:p w14:paraId="22885613" w14:textId="510BE824" w:rsidR="00FA11E7" w:rsidRDefault="6EF5A463" w:rsidP="4C19BA97">
      <w:pPr>
        <w:spacing w:after="0"/>
        <w:rPr>
          <w:b/>
          <w:bCs/>
        </w:rPr>
      </w:pPr>
      <w:r>
        <w:t>Guiden har upprättats i samarbete med följande projektparter:</w:t>
      </w:r>
    </w:p>
    <w:p w14:paraId="7C3DD255" w14:textId="25CDD47E" w:rsidR="00FA11E7" w:rsidRDefault="002379C0" w:rsidP="535C7AD1">
      <w:pPr>
        <w:spacing w:after="0"/>
      </w:pPr>
      <w:r>
        <w:t>Edholm Weidinger Consult AB, Harald Weidinger</w:t>
      </w:r>
    </w:p>
    <w:p w14:paraId="60555369" w14:textId="0E496722" w:rsidR="00FA11E7" w:rsidRDefault="002379C0" w:rsidP="535C7AD1">
      <w:pPr>
        <w:spacing w:after="0"/>
      </w:pPr>
      <w:r>
        <w:t xml:space="preserve">Outflight AB, </w:t>
      </w:r>
      <w:r w:rsidR="6EF5A463">
        <w:t xml:space="preserve">Peter Melander </w:t>
      </w:r>
    </w:p>
    <w:p w14:paraId="69D2B72D" w14:textId="1E0F9AE5" w:rsidR="00FA11E7" w:rsidRDefault="002379C0" w:rsidP="535C7AD1">
      <w:pPr>
        <w:spacing w:after="0"/>
      </w:pPr>
      <w:r>
        <w:t>PEAB, Fredrik Larsson</w:t>
      </w:r>
    </w:p>
    <w:p w14:paraId="5DA7A69B" w14:textId="7E7AFE0E" w:rsidR="00FA11E7" w:rsidRDefault="002379C0" w:rsidP="535C7AD1">
      <w:pPr>
        <w:spacing w:after="0"/>
      </w:pPr>
      <w:r>
        <w:t>RISE, Åke Sivertun</w:t>
      </w:r>
    </w:p>
    <w:p w14:paraId="3BC3AFBA" w14:textId="0114C466" w:rsidR="00FA11E7" w:rsidRDefault="002379C0" w:rsidP="535C7AD1">
      <w:pPr>
        <w:spacing w:after="0"/>
      </w:pPr>
      <w:r>
        <w:t xml:space="preserve">SCIOR Geomanagement AB, </w:t>
      </w:r>
      <w:r w:rsidR="6EF5A463">
        <w:t xml:space="preserve">Ute Omnell </w:t>
      </w:r>
    </w:p>
    <w:p w14:paraId="7F1922A5" w14:textId="790D54EB" w:rsidR="00FA11E7" w:rsidRDefault="002379C0" w:rsidP="535C7AD1">
      <w:pPr>
        <w:spacing w:after="0"/>
      </w:pPr>
      <w:r>
        <w:t>SCIOR Geomanagement AB, Kent Persson</w:t>
      </w:r>
      <w:r w:rsidR="6EF5A463">
        <w:t xml:space="preserve"> </w:t>
      </w:r>
    </w:p>
    <w:p w14:paraId="12AECC1B" w14:textId="1B574310" w:rsidR="00FA11E7" w:rsidRDefault="002379C0" w:rsidP="535C7AD1">
      <w:pPr>
        <w:spacing w:after="0"/>
      </w:pPr>
      <w:r>
        <w:t>Sweco, Yuriy Reschetiuk</w:t>
      </w:r>
    </w:p>
    <w:p w14:paraId="54409177" w14:textId="406D3276" w:rsidR="00FA11E7" w:rsidRDefault="002379C0" w:rsidP="535C7AD1">
      <w:pPr>
        <w:spacing w:after="0"/>
      </w:pPr>
      <w:r>
        <w:t xml:space="preserve">TF Mätkonsult AB, </w:t>
      </w:r>
      <w:r w:rsidR="6EF5A463">
        <w:t xml:space="preserve">Thomas Fransman </w:t>
      </w:r>
    </w:p>
    <w:p w14:paraId="3136BDD6" w14:textId="68DF38D7" w:rsidR="00FA11E7" w:rsidRDefault="002379C0" w:rsidP="535C7AD1">
      <w:pPr>
        <w:spacing w:after="0"/>
      </w:pPr>
      <w:r>
        <w:t>Trafikverket, Andreas Hedberg</w:t>
      </w:r>
    </w:p>
    <w:p w14:paraId="0899B6E6" w14:textId="066D8CA7" w:rsidR="00FA11E7" w:rsidRDefault="002379C0" w:rsidP="535C7AD1">
      <w:pPr>
        <w:spacing w:after="0"/>
      </w:pPr>
      <w:r>
        <w:t>Trafikverket, Patric Jansson</w:t>
      </w:r>
    </w:p>
    <w:p w14:paraId="2D564292" w14:textId="4F58DAF6" w:rsidR="00FA11E7" w:rsidRDefault="002379C0" w:rsidP="535C7AD1">
      <w:pPr>
        <w:spacing w:after="0"/>
      </w:pPr>
      <w:r>
        <w:t xml:space="preserve">Trafikverket, </w:t>
      </w:r>
      <w:r w:rsidR="6EF5A463">
        <w:t>Jesper Klarqvist</w:t>
      </w:r>
    </w:p>
    <w:p w14:paraId="27FFA679" w14:textId="36C8CE6A" w:rsidR="6EF5A463" w:rsidRDefault="002379C0" w:rsidP="6EF5A463">
      <w:pPr>
        <w:spacing w:after="0"/>
      </w:pPr>
      <w:r>
        <w:t>Trafikverket, Erik Syrén</w:t>
      </w:r>
    </w:p>
    <w:p w14:paraId="36BDD659" w14:textId="3EA0D809" w:rsidR="00FA11E7" w:rsidRDefault="002379C0" w:rsidP="535C7AD1">
      <w:pPr>
        <w:spacing w:after="0"/>
      </w:pPr>
      <w:r>
        <w:t>Tyrens AB, Jörgen Berkan</w:t>
      </w:r>
    </w:p>
    <w:p w14:paraId="3B6FA2D6" w14:textId="133EC9F0" w:rsidR="00FA11E7" w:rsidRDefault="002379C0" w:rsidP="535C7AD1">
      <w:pPr>
        <w:spacing w:after="0"/>
      </w:pPr>
      <w:r>
        <w:t>WSP, Amin Alizadeh-Khameneh</w:t>
      </w:r>
    </w:p>
    <w:p w14:paraId="15FCCFA8" w14:textId="6526B8C8" w:rsidR="00FA11E7" w:rsidRDefault="00FA11E7" w:rsidP="535C7AD1"/>
    <w:p w14:paraId="7C9DA120" w14:textId="620F6B98" w:rsidR="00973E06" w:rsidRDefault="00973E06"/>
    <w:p w14:paraId="049F91E5" w14:textId="2905AAD5" w:rsidR="00973E06" w:rsidRDefault="00973E06"/>
    <w:p w14:paraId="597770F7" w14:textId="6D2C61D2" w:rsidR="00973E06" w:rsidRDefault="00973E06"/>
    <w:p w14:paraId="5AB1A5FB" w14:textId="351F6C44" w:rsidR="00973E06" w:rsidRDefault="00973E06"/>
    <w:p w14:paraId="0C764B3F" w14:textId="77777777" w:rsidR="006D2245" w:rsidRDefault="006D2245" w:rsidP="006D2245">
      <w:pPr>
        <w:spacing w:after="0"/>
      </w:pPr>
    </w:p>
    <w:p w14:paraId="65680239" w14:textId="77777777" w:rsidR="002973B5" w:rsidRPr="009127C3" w:rsidRDefault="002973B5" w:rsidP="006D2245">
      <w:pPr>
        <w:spacing w:after="0"/>
        <w:rPr>
          <w:i/>
        </w:rPr>
      </w:pPr>
    </w:p>
    <w:p w14:paraId="068E261A" w14:textId="77777777" w:rsidR="00C065F2" w:rsidRDefault="00C065F2">
      <w:pPr>
        <w:rPr>
          <w:rFonts w:eastAsiaTheme="majorEastAsia" w:cstheme="majorBidi"/>
          <w:b/>
          <w:sz w:val="32"/>
          <w:szCs w:val="32"/>
        </w:rPr>
      </w:pPr>
      <w:bookmarkStart w:id="0" w:name="_Ref127900748"/>
      <w:bookmarkStart w:id="1" w:name="_Ref131087067"/>
      <w:bookmarkStart w:id="2" w:name="_Ref116410659"/>
      <w:r>
        <w:br w:type="page"/>
      </w:r>
    </w:p>
    <w:p w14:paraId="5A302E7D" w14:textId="338B6AD4" w:rsidR="00415433" w:rsidRPr="00415433" w:rsidRDefault="00662AD1" w:rsidP="00662AD1">
      <w:pPr>
        <w:pStyle w:val="Rubrik1"/>
        <w:numPr>
          <w:ilvl w:val="0"/>
          <w:numId w:val="0"/>
        </w:numPr>
        <w:ind w:left="432" w:hanging="432"/>
        <w:rPr>
          <w:rFonts w:eastAsiaTheme="minorEastAsia" w:cstheme="minorBidi"/>
        </w:rPr>
      </w:pPr>
      <w:r>
        <w:lastRenderedPageBreak/>
        <w:t xml:space="preserve">Bilaga 1: </w:t>
      </w:r>
      <w:r w:rsidR="00415433">
        <w:t>Upprätta metodbeskrivning (mall för metodbeskrivning)</w:t>
      </w:r>
      <w:bookmarkEnd w:id="0"/>
      <w:bookmarkEnd w:id="1"/>
    </w:p>
    <w:p w14:paraId="05745D3C" w14:textId="38189706" w:rsidR="00415433" w:rsidRDefault="00415433" w:rsidP="00415433">
      <w:pPr>
        <w:pStyle w:val="Avsnittsbeskrivning"/>
        <w:rPr>
          <w:highlight w:val="yellow"/>
        </w:rPr>
      </w:pPr>
      <w:r>
        <w:t>Denna bilaga är uppbyggd med rubriker som ska underlätta och utgöra mall då en metodbeskrivning upprättas. Under varje rubrik finns stödtexter som beskriver de uppgifter som ska redovisas under respektive rubrik. Den röda texten innehåller endast instruktioner och ska tas bort allteftersom mallen fylls i.</w:t>
      </w:r>
    </w:p>
    <w:p w14:paraId="5C2988E2" w14:textId="77777777" w:rsidR="00415433" w:rsidRDefault="00415433" w:rsidP="00662AD1">
      <w:pPr>
        <w:pStyle w:val="Rubrik1"/>
        <w:numPr>
          <w:ilvl w:val="0"/>
          <w:numId w:val="29"/>
        </w:numPr>
      </w:pPr>
      <w:bookmarkStart w:id="3" w:name="_Toc103241219"/>
      <w:bookmarkStart w:id="4" w:name="_Ref131169780"/>
      <w:r>
        <w:t>Inledning</w:t>
      </w:r>
      <w:bookmarkEnd w:id="3"/>
      <w:bookmarkEnd w:id="4"/>
    </w:p>
    <w:p w14:paraId="407527E2" w14:textId="77777777" w:rsidR="00415433" w:rsidRDefault="00415433" w:rsidP="00415433">
      <w:pPr>
        <w:pStyle w:val="Avsnittsbeskrivning"/>
      </w:pPr>
      <w:r>
        <w:t>Under denna rubrik beskrivs följande:</w:t>
      </w:r>
    </w:p>
    <w:p w14:paraId="6987E483" w14:textId="77777777" w:rsidR="00415433" w:rsidRDefault="00415433" w:rsidP="00415433">
      <w:pPr>
        <w:pStyle w:val="Avsnittsbeskrivning"/>
        <w:numPr>
          <w:ilvl w:val="0"/>
          <w:numId w:val="19"/>
        </w:numPr>
        <w:rPr>
          <w:rFonts w:eastAsiaTheme="minorEastAsia"/>
        </w:rPr>
      </w:pPr>
      <w:r>
        <w:t xml:space="preserve">Vilken(-a) mätmetod(er) som föreslås. </w:t>
      </w:r>
    </w:p>
    <w:p w14:paraId="1D566682" w14:textId="77777777" w:rsidR="00415433" w:rsidRDefault="00415433" w:rsidP="00415433">
      <w:pPr>
        <w:pStyle w:val="Avsnittsbeskrivning"/>
        <w:numPr>
          <w:ilvl w:val="0"/>
          <w:numId w:val="19"/>
        </w:numPr>
      </w:pPr>
      <w:r>
        <w:t>Beskriv förutsättningarna för den aktuella mätningen, exempelvis:</w:t>
      </w:r>
    </w:p>
    <w:p w14:paraId="16A758CE" w14:textId="77777777" w:rsidR="00415433" w:rsidRDefault="00415433" w:rsidP="00415433">
      <w:pPr>
        <w:pStyle w:val="Avsnittsbeskrivning"/>
        <w:numPr>
          <w:ilvl w:val="1"/>
          <w:numId w:val="19"/>
        </w:numPr>
      </w:pPr>
      <w:r>
        <w:t>Befintligt stomnät och dess status/tillstånd.</w:t>
      </w:r>
    </w:p>
    <w:p w14:paraId="2D068691" w14:textId="77777777" w:rsidR="00415433" w:rsidRDefault="00415433" w:rsidP="00415433">
      <w:pPr>
        <w:pStyle w:val="Avsnittsbeskrivning"/>
        <w:numPr>
          <w:ilvl w:val="1"/>
          <w:numId w:val="19"/>
        </w:numPr>
      </w:pPr>
      <w:r>
        <w:t>Fysisk miljö, t.ex. möjligheter för GNSS-mätningar.</w:t>
      </w:r>
    </w:p>
    <w:p w14:paraId="6E653733" w14:textId="400E6A8F" w:rsidR="00415433" w:rsidRDefault="00415433" w:rsidP="00415433">
      <w:pPr>
        <w:pStyle w:val="Avsnittsbeskrivning"/>
        <w:numPr>
          <w:ilvl w:val="1"/>
          <w:numId w:val="19"/>
        </w:numPr>
      </w:pPr>
      <w:r>
        <w:t>Arbetsmiljö och personsäkerhet (</w:t>
      </w:r>
      <w:r w:rsidR="003F23AB">
        <w:t xml:space="preserve">se även rubrik </w:t>
      </w:r>
      <w:r w:rsidR="003F23AB">
        <w:fldChar w:fldCharType="begin"/>
      </w:r>
      <w:r w:rsidR="003F23AB">
        <w:instrText xml:space="preserve"> REF _Ref131405647 \r \h </w:instrText>
      </w:r>
      <w:r w:rsidR="003F23AB">
        <w:fldChar w:fldCharType="separate"/>
      </w:r>
      <w:r w:rsidR="003F23AB">
        <w:t>5</w:t>
      </w:r>
      <w:r w:rsidR="003F23AB">
        <w:fldChar w:fldCharType="end"/>
      </w:r>
      <w:r w:rsidR="003F23AB">
        <w:t>, arbetsmiljö i denna bilaga</w:t>
      </w:r>
      <w:r>
        <w:t>).</w:t>
      </w:r>
    </w:p>
    <w:p w14:paraId="3C038727" w14:textId="77777777" w:rsidR="00415433" w:rsidRDefault="00415433" w:rsidP="00415433">
      <w:pPr>
        <w:pStyle w:val="Avsnittsbeskrivning"/>
        <w:numPr>
          <w:ilvl w:val="0"/>
          <w:numId w:val="19"/>
        </w:numPr>
        <w:rPr>
          <w:rFonts w:eastAsiaTheme="minorEastAsia"/>
        </w:rPr>
      </w:pPr>
      <w:r>
        <w:t>Motivera mätmetoden – Beskriv bakgrund till vald mätmetod och ifall detta utgör ett alternativt förfarande/avsteg från gällande kontraktsförutsättningar eller styrdokument t.ex. Teknisk beskrivning, SIS-TS 21143:2016/21144:2016 eller liknande.</w:t>
      </w:r>
    </w:p>
    <w:p w14:paraId="6E64C519" w14:textId="77777777" w:rsidR="00415433" w:rsidRPr="00CF070D" w:rsidRDefault="00415433" w:rsidP="00415433">
      <w:pPr>
        <w:pStyle w:val="Avsnittsbeskrivning"/>
        <w:numPr>
          <w:ilvl w:val="0"/>
          <w:numId w:val="19"/>
        </w:numPr>
      </w:pPr>
      <w:r w:rsidRPr="00CF070D">
        <w:t>Beskriv eventuella nyttor och mervärden som föreslagen mätmetod kan medföra.</w:t>
      </w:r>
    </w:p>
    <w:p w14:paraId="2AEA396F" w14:textId="02EC30A2" w:rsidR="00415433" w:rsidRPr="00CF070D" w:rsidRDefault="00415433" w:rsidP="00415433">
      <w:pPr>
        <w:pStyle w:val="Avsnittsbeskrivning"/>
        <w:numPr>
          <w:ilvl w:val="0"/>
          <w:numId w:val="19"/>
        </w:numPr>
      </w:pPr>
      <w:r w:rsidRPr="00CF070D">
        <w:t xml:space="preserve">Redogör för de risker som identifierats med föreslagen metod och vilka konsekvenser som eventuellt alternativt förfarande/avsteg kan resultera i. Tabell att använda som stöd och som underlag för redovisning av riskanalys finns i bilaga </w:t>
      </w:r>
      <w:r w:rsidR="00CF070D">
        <w:fldChar w:fldCharType="begin"/>
      </w:r>
      <w:r w:rsidR="00CF070D">
        <w:instrText xml:space="preserve"> REF _Ref131089911 \r \h </w:instrText>
      </w:r>
      <w:r w:rsidR="00CF070D">
        <w:fldChar w:fldCharType="separate"/>
      </w:r>
      <w:r w:rsidR="00DB1AA3">
        <w:t>0</w:t>
      </w:r>
      <w:r w:rsidR="00CF070D">
        <w:fldChar w:fldCharType="end"/>
      </w:r>
      <w:r w:rsidRPr="00CF070D">
        <w:t>.</w:t>
      </w:r>
    </w:p>
    <w:p w14:paraId="76AA19C8" w14:textId="77777777" w:rsidR="00415433" w:rsidRDefault="00415433" w:rsidP="00415433">
      <w:pPr>
        <w:pStyle w:val="Avsnittsbeskrivning"/>
        <w:numPr>
          <w:ilvl w:val="0"/>
          <w:numId w:val="19"/>
        </w:numPr>
        <w:rPr>
          <w:rFonts w:eastAsiaTheme="minorEastAsia"/>
        </w:rPr>
      </w:pPr>
      <w:r>
        <w:t>Beskriv eventuell konsekvens för framtida förvaltning – Tillsammans med behovshavaren beskriva och bedöma eventuella konsekvenser samt avgöra om dessa är acceptabla avseende tekniskt utförande inför anläggningens förväntade livslängd.</w:t>
      </w:r>
    </w:p>
    <w:p w14:paraId="76AC1247" w14:textId="77777777" w:rsidR="00415433" w:rsidRDefault="00415433" w:rsidP="00415433">
      <w:pPr>
        <w:pStyle w:val="Avsnittsbeskrivning"/>
        <w:numPr>
          <w:ilvl w:val="0"/>
          <w:numId w:val="19"/>
        </w:numPr>
        <w:rPr>
          <w:rFonts w:eastAsiaTheme="minorEastAsia"/>
        </w:rPr>
      </w:pPr>
      <w:r>
        <w:t>Hänvisa till tidigare metodbeskrivningar och exempel som kan vara relevanta för den föreslagna mätmetoden.</w:t>
      </w:r>
    </w:p>
    <w:p w14:paraId="168B01FA" w14:textId="77777777" w:rsidR="00415433" w:rsidRDefault="00415433" w:rsidP="00076C28">
      <w:pPr>
        <w:pStyle w:val="Rubrik1"/>
        <w:numPr>
          <w:ilvl w:val="0"/>
          <w:numId w:val="29"/>
        </w:numPr>
      </w:pPr>
      <w:r>
        <w:t>Omfattning</w:t>
      </w:r>
    </w:p>
    <w:p w14:paraId="6DD79082" w14:textId="660AEF8B" w:rsidR="00415433" w:rsidRDefault="00415433" w:rsidP="00415433">
      <w:pPr>
        <w:pStyle w:val="Avsnittsbeskrivning"/>
      </w:pPr>
      <w:r>
        <w:t xml:space="preserve">Utifrån förutsättningar som dokumenterats under föregående </w:t>
      </w:r>
      <w:r w:rsidR="00CF070D">
        <w:t xml:space="preserve">rubrik </w:t>
      </w:r>
      <w:r w:rsidR="00CF070D">
        <w:rPr>
          <w:highlight w:val="yellow"/>
        </w:rPr>
        <w:fldChar w:fldCharType="begin"/>
      </w:r>
      <w:r w:rsidR="00CF070D">
        <w:instrText xml:space="preserve"> REF _Ref131169780 \r \h </w:instrText>
      </w:r>
      <w:r w:rsidR="00CF070D">
        <w:rPr>
          <w:highlight w:val="yellow"/>
        </w:rPr>
      </w:r>
      <w:r w:rsidR="00CF070D">
        <w:rPr>
          <w:highlight w:val="yellow"/>
        </w:rPr>
        <w:fldChar w:fldCharType="separate"/>
      </w:r>
      <w:r w:rsidR="00DB1AA3">
        <w:t>1</w:t>
      </w:r>
      <w:r w:rsidR="00CF070D">
        <w:rPr>
          <w:highlight w:val="yellow"/>
        </w:rPr>
        <w:fldChar w:fldCharType="end"/>
      </w:r>
      <w:r w:rsidR="003F23AB">
        <w:t>,</w:t>
      </w:r>
      <w:r w:rsidR="00CF070D">
        <w:t xml:space="preserve"> </w:t>
      </w:r>
      <w:r w:rsidR="003F23AB">
        <w:t>i</w:t>
      </w:r>
      <w:r>
        <w:t>nledning, beskrivs följande:</w:t>
      </w:r>
    </w:p>
    <w:p w14:paraId="01CFD061" w14:textId="77777777" w:rsidR="00415433" w:rsidRDefault="00415433" w:rsidP="00415433">
      <w:pPr>
        <w:pStyle w:val="Avsnittsbeskrivning"/>
        <w:numPr>
          <w:ilvl w:val="0"/>
          <w:numId w:val="18"/>
        </w:numPr>
        <w:rPr>
          <w:rFonts w:eastAsiaTheme="minorEastAsia"/>
        </w:rPr>
      </w:pPr>
      <w:r>
        <w:t>Beskriv de formella och tekniska krav som berörs av den föreslagna mätmetoden.</w:t>
      </w:r>
    </w:p>
    <w:p w14:paraId="1C79C42D" w14:textId="77777777" w:rsidR="00415433" w:rsidRDefault="00415433" w:rsidP="00415433">
      <w:pPr>
        <w:pStyle w:val="Avsnittsbeskrivning"/>
        <w:numPr>
          <w:ilvl w:val="0"/>
          <w:numId w:val="18"/>
        </w:numPr>
      </w:pPr>
      <w:r>
        <w:t>Beskriv aktuella avgränsningar som exempelvis kan utgöras av en tydlig geografisk plats eller ett objekt eller en del av anläggningen.</w:t>
      </w:r>
    </w:p>
    <w:p w14:paraId="51C75306" w14:textId="2794BD91" w:rsidR="00415433" w:rsidRPr="00DE69AB" w:rsidRDefault="00415433" w:rsidP="003023F3">
      <w:pPr>
        <w:pStyle w:val="Avsnittsbeskrivning"/>
        <w:numPr>
          <w:ilvl w:val="0"/>
          <w:numId w:val="18"/>
        </w:numPr>
      </w:pPr>
      <w:r>
        <w:t xml:space="preserve">Ge en tydlig beskrivning av vilket moment som specifik mätmetod skall användas till. </w:t>
      </w:r>
    </w:p>
    <w:p w14:paraId="75E831B0" w14:textId="77777777" w:rsidR="00E01D20" w:rsidRDefault="00E01D20">
      <w:pPr>
        <w:rPr>
          <w:rFonts w:eastAsiaTheme="majorEastAsia" w:cstheme="majorBidi"/>
          <w:b/>
          <w:sz w:val="26"/>
          <w:szCs w:val="26"/>
        </w:rPr>
      </w:pPr>
      <w:bookmarkStart w:id="5" w:name="_Toc101343644"/>
      <w:bookmarkStart w:id="6" w:name="_Toc101343669"/>
      <w:bookmarkStart w:id="7" w:name="_Toc103241228"/>
      <w:r>
        <w:br w:type="page"/>
      </w:r>
      <w:bookmarkStart w:id="8" w:name="_GoBack"/>
      <w:bookmarkEnd w:id="8"/>
    </w:p>
    <w:p w14:paraId="66C8F45B" w14:textId="49AFBCBB" w:rsidR="00415433" w:rsidRDefault="00415433" w:rsidP="00076C28">
      <w:pPr>
        <w:pStyle w:val="Rubrik1"/>
        <w:numPr>
          <w:ilvl w:val="0"/>
          <w:numId w:val="29"/>
        </w:numPr>
      </w:pPr>
      <w:r>
        <w:lastRenderedPageBreak/>
        <w:t>Genomförande och egenkontroll</w:t>
      </w:r>
      <w:bookmarkEnd w:id="5"/>
      <w:bookmarkEnd w:id="6"/>
      <w:bookmarkEnd w:id="7"/>
    </w:p>
    <w:p w14:paraId="46532578" w14:textId="5E99A87A" w:rsidR="00415433" w:rsidRDefault="00415433" w:rsidP="00415433">
      <w:pPr>
        <w:rPr>
          <w:i/>
          <w:iCs/>
          <w:color w:val="C00000"/>
        </w:rPr>
      </w:pPr>
      <w:r w:rsidRPr="1D8043F0">
        <w:rPr>
          <w:i/>
          <w:iCs/>
          <w:color w:val="C00000"/>
        </w:rPr>
        <w:t>Beskriv hur godkänd produkt ska tas fram och verifieras</w:t>
      </w:r>
      <w:r w:rsidR="00CF070D">
        <w:rPr>
          <w:i/>
          <w:iCs/>
          <w:color w:val="C00000"/>
        </w:rPr>
        <w:t>.</w:t>
      </w:r>
      <w:r w:rsidRPr="1D8043F0">
        <w:rPr>
          <w:i/>
          <w:iCs/>
          <w:color w:val="C00000"/>
        </w:rPr>
        <w:t xml:space="preserve"> Detta beskrivs i HMK-serien, använd gärna dessa beskrivningar som underlag för att dokumentera punkterna i detta kapitel.</w:t>
      </w:r>
    </w:p>
    <w:p w14:paraId="7ED14156" w14:textId="77777777" w:rsidR="00415433" w:rsidRDefault="00415433" w:rsidP="00076C28">
      <w:pPr>
        <w:pStyle w:val="Rubrik2"/>
      </w:pPr>
      <w:bookmarkStart w:id="9" w:name="_Toc101343645"/>
      <w:bookmarkStart w:id="10" w:name="_Toc101343670"/>
      <w:bookmarkStart w:id="11" w:name="_Toc103241229"/>
      <w:r>
        <w:t>Mätmetod</w:t>
      </w:r>
      <w:bookmarkEnd w:id="9"/>
      <w:bookmarkEnd w:id="10"/>
      <w:bookmarkEnd w:id="11"/>
      <w:r>
        <w:t xml:space="preserve"> </w:t>
      </w:r>
    </w:p>
    <w:p w14:paraId="3CC46ACA" w14:textId="77777777" w:rsidR="00415433" w:rsidRDefault="00415433" w:rsidP="00415433">
      <w:pPr>
        <w:pStyle w:val="Avsnittsbeskrivning"/>
        <w:rPr>
          <w:iCs/>
        </w:rPr>
      </w:pPr>
      <w:r>
        <w:t>Under denna rubrik beskrivs följande:</w:t>
      </w:r>
    </w:p>
    <w:p w14:paraId="5641AC9C" w14:textId="77777777" w:rsidR="00415433" w:rsidRDefault="00415433" w:rsidP="00415433">
      <w:pPr>
        <w:pStyle w:val="Avsnittsbeskrivning"/>
        <w:numPr>
          <w:ilvl w:val="0"/>
          <w:numId w:val="13"/>
        </w:numPr>
      </w:pPr>
      <w:r w:rsidRPr="6EF5A463">
        <w:t>Beskrivning av mätmetoden</w:t>
      </w:r>
    </w:p>
    <w:p w14:paraId="3087C5B9" w14:textId="77777777" w:rsidR="00415433" w:rsidRPr="0055031E" w:rsidRDefault="00415433" w:rsidP="00415433">
      <w:pPr>
        <w:pStyle w:val="Avsnittsbeskrivning"/>
        <w:numPr>
          <w:ilvl w:val="0"/>
          <w:numId w:val="13"/>
        </w:numPr>
      </w:pPr>
      <w:r>
        <w:t>Redogör för hur de instorheter, som ingår i den föreslagna mätmetoden, samverkar och hur standardosäkerhet har beräknats.</w:t>
      </w:r>
    </w:p>
    <w:p w14:paraId="63B91702" w14:textId="77777777" w:rsidR="00415433" w:rsidRPr="0055031E" w:rsidRDefault="00415433" w:rsidP="00415433">
      <w:pPr>
        <w:pStyle w:val="Avsnittsbeskrivning"/>
        <w:numPr>
          <w:ilvl w:val="0"/>
          <w:numId w:val="13"/>
        </w:numPr>
        <w:rPr>
          <w:rFonts w:eastAsiaTheme="minorEastAsia"/>
        </w:rPr>
      </w:pPr>
      <w:r>
        <w:t>Redogör för de olika antaganden som har gjorts med avseende på föreslagen mätmetod som helhet samt redovisa sammanlagd standardosäkerhet.</w:t>
      </w:r>
    </w:p>
    <w:p w14:paraId="4EB48889" w14:textId="77777777" w:rsidR="00415433" w:rsidRPr="0055031E" w:rsidRDefault="00415433" w:rsidP="00076C28">
      <w:pPr>
        <w:pStyle w:val="Rubrik2"/>
      </w:pPr>
      <w:r>
        <w:t>Utförande</w:t>
      </w:r>
    </w:p>
    <w:p w14:paraId="7EE6BD51" w14:textId="77777777" w:rsidR="00415433" w:rsidRDefault="00415433" w:rsidP="00415433">
      <w:pPr>
        <w:pStyle w:val="Avsnittsbeskrivning"/>
        <w:numPr>
          <w:ilvl w:val="0"/>
          <w:numId w:val="12"/>
        </w:numPr>
      </w:pPr>
      <w:r>
        <w:t xml:space="preserve">Beskriv de steg i mätprocessen som kan påverka slutresultatet. </w:t>
      </w:r>
      <w:r w:rsidRPr="6EF5A463">
        <w:rPr>
          <w:rFonts w:ascii="Calibri" w:eastAsia="Calibri" w:hAnsi="Calibri" w:cs="Calibri"/>
        </w:rPr>
        <w:t>Redogör för viktiga faktorer och hantering vid utförandet som måste beaktas för att uppnå sammanlagd standardosäkerhet.</w:t>
      </w:r>
    </w:p>
    <w:p w14:paraId="74F9CC8D" w14:textId="77777777" w:rsidR="00415433" w:rsidRDefault="00415433" w:rsidP="00415433">
      <w:pPr>
        <w:pStyle w:val="Avsnittsbeskrivning"/>
        <w:numPr>
          <w:ilvl w:val="0"/>
          <w:numId w:val="12"/>
        </w:numPr>
        <w:rPr>
          <w:rFonts w:eastAsiaTheme="minorEastAsia"/>
        </w:rPr>
      </w:pPr>
      <w:r>
        <w:t>Redogör för hur löpande egenkontroller genomförs och dokumenteras under utförandet.</w:t>
      </w:r>
    </w:p>
    <w:p w14:paraId="2E292E71" w14:textId="77777777" w:rsidR="00415433" w:rsidRPr="0055031E" w:rsidRDefault="00415433" w:rsidP="00076C28">
      <w:pPr>
        <w:pStyle w:val="Rubrik2"/>
      </w:pPr>
      <w:r>
        <w:t>Verifiering av resultat</w:t>
      </w:r>
    </w:p>
    <w:p w14:paraId="7CE76A35" w14:textId="77777777" w:rsidR="00415433" w:rsidRDefault="00415433" w:rsidP="00415433">
      <w:pPr>
        <w:pStyle w:val="Avsnittsbeskrivning"/>
        <w:numPr>
          <w:ilvl w:val="0"/>
          <w:numId w:val="12"/>
        </w:numPr>
        <w:rPr>
          <w:rFonts w:asciiTheme="minorEastAsia" w:eastAsiaTheme="minorEastAsia" w:hAnsiTheme="minorEastAsia" w:cstheme="minorEastAsia"/>
        </w:rPr>
      </w:pPr>
      <w:r>
        <w:t>Redogör för hur slutresultat verifieras. Vid behov upprättas kontrollplan som inkluderas under denna rubrik.</w:t>
      </w:r>
    </w:p>
    <w:p w14:paraId="54E26631" w14:textId="77777777" w:rsidR="00415433" w:rsidRDefault="00415433" w:rsidP="00415433">
      <w:pPr>
        <w:pStyle w:val="Avsnittsbeskrivning"/>
        <w:numPr>
          <w:ilvl w:val="0"/>
          <w:numId w:val="12"/>
        </w:numPr>
      </w:pPr>
      <w:r>
        <w:t>Redogör för hur eventuella avvikelser kommuniceras och hanteras.</w:t>
      </w:r>
    </w:p>
    <w:p w14:paraId="59801DD4" w14:textId="3059D847" w:rsidR="00415433" w:rsidRDefault="00415433" w:rsidP="003023F3">
      <w:pPr>
        <w:pStyle w:val="Avsnittsbeskrivning"/>
        <w:numPr>
          <w:ilvl w:val="0"/>
          <w:numId w:val="12"/>
        </w:numPr>
      </w:pPr>
      <w:r>
        <w:t>Beskriv hur verifiering av resultat dokumenteras tillsammans med eventuella avvikelser från föreslagen mätmetod.</w:t>
      </w:r>
    </w:p>
    <w:p w14:paraId="230544C7" w14:textId="77777777" w:rsidR="00415433" w:rsidRDefault="00415433" w:rsidP="00076C28">
      <w:pPr>
        <w:pStyle w:val="Rubrik1"/>
        <w:numPr>
          <w:ilvl w:val="0"/>
          <w:numId w:val="29"/>
        </w:numPr>
      </w:pPr>
      <w:bookmarkStart w:id="12" w:name="_Toc101343643"/>
      <w:bookmarkStart w:id="13" w:name="_Toc101343668"/>
      <w:bookmarkStart w:id="14" w:name="_Toc103241227"/>
      <w:bookmarkStart w:id="15" w:name="_Toc113007371"/>
      <w:r>
        <w:t>Kommunikation</w:t>
      </w:r>
      <w:bookmarkEnd w:id="12"/>
      <w:bookmarkEnd w:id="13"/>
      <w:bookmarkEnd w:id="14"/>
    </w:p>
    <w:p w14:paraId="1C2C5C50" w14:textId="77777777" w:rsidR="00415433" w:rsidRDefault="00415433" w:rsidP="00415433">
      <w:pPr>
        <w:pStyle w:val="Avsnittsbeskrivning"/>
      </w:pPr>
      <w:r>
        <w:t>Under denna rubrik beskrivs följande:</w:t>
      </w:r>
    </w:p>
    <w:p w14:paraId="6CDE309E" w14:textId="77777777" w:rsidR="00415433" w:rsidRPr="003D1DAB" w:rsidRDefault="00415433" w:rsidP="00415433">
      <w:pPr>
        <w:pStyle w:val="Avsnittsbeskrivning"/>
        <w:numPr>
          <w:ilvl w:val="0"/>
          <w:numId w:val="15"/>
        </w:numPr>
        <w:rPr>
          <w:rFonts w:eastAsiaTheme="minorEastAsia"/>
        </w:rPr>
      </w:pPr>
      <w:r>
        <w:t xml:space="preserve">Dokumentera eventuella kontaktpersoner som involveras i dialog kring metodbeskrivningen. </w:t>
      </w:r>
    </w:p>
    <w:p w14:paraId="22FC0926" w14:textId="77777777" w:rsidR="00415433" w:rsidRPr="003D1DAB" w:rsidRDefault="00415433" w:rsidP="00415433">
      <w:pPr>
        <w:pStyle w:val="Avsnittsbeskrivning"/>
        <w:numPr>
          <w:ilvl w:val="0"/>
          <w:numId w:val="15"/>
        </w:numPr>
      </w:pPr>
      <w:r>
        <w:t>Fastställda milstolpar i processen för arbetet och identifierade beslutsfattare.</w:t>
      </w:r>
    </w:p>
    <w:p w14:paraId="6E775060" w14:textId="464A7E10" w:rsidR="00415433" w:rsidRPr="00E01D20" w:rsidRDefault="00415433" w:rsidP="003023F3">
      <w:pPr>
        <w:pStyle w:val="Avsnittsbeskrivning"/>
        <w:numPr>
          <w:ilvl w:val="0"/>
          <w:numId w:val="15"/>
        </w:numPr>
        <w:rPr>
          <w:iCs/>
        </w:rPr>
      </w:pPr>
      <w:r>
        <w:t xml:space="preserve">Dokumentera hur uppföljning av arbetet med metodbeskrivningen sker. </w:t>
      </w:r>
    </w:p>
    <w:p w14:paraId="72536C08" w14:textId="77777777" w:rsidR="00415433" w:rsidRDefault="00415433" w:rsidP="00076C28">
      <w:pPr>
        <w:pStyle w:val="Rubrik1"/>
        <w:numPr>
          <w:ilvl w:val="0"/>
          <w:numId w:val="29"/>
        </w:numPr>
      </w:pPr>
      <w:bookmarkStart w:id="16" w:name="_Ref131405647"/>
      <w:r>
        <w:t>Arbetsmiljö</w:t>
      </w:r>
      <w:bookmarkEnd w:id="15"/>
      <w:bookmarkEnd w:id="16"/>
    </w:p>
    <w:p w14:paraId="62DE64C4" w14:textId="7E790D18" w:rsidR="00415433" w:rsidRDefault="00415433" w:rsidP="00C065F2">
      <w:pPr>
        <w:pStyle w:val="Avsnittsbeskrivning"/>
        <w:rPr>
          <w:rFonts w:eastAsiaTheme="majorEastAsia" w:cstheme="majorBidi"/>
          <w:b/>
          <w:sz w:val="26"/>
          <w:szCs w:val="26"/>
        </w:rPr>
      </w:pPr>
      <w:r>
        <w:t>Beskriv hur arbetsmiljön kan komma att påverkas av den föreslagna metoden. Såväl positiva som negativa effekter bör redovisas under denna rubrik.</w:t>
      </w:r>
      <w:bookmarkEnd w:id="2"/>
    </w:p>
    <w:sectPr w:rsidR="00415433" w:rsidSect="003B6A86">
      <w:headerReference w:type="default" r:id="rId13"/>
      <w:footerReference w:type="default" r:id="rId14"/>
      <w:headerReference w:type="first" r:id="rId15"/>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AE1DE4" w16cex:dateUtc="2023-03-17T10:50:37.102Z"/>
  <w16cex:commentExtensible w16cex:durableId="663CC058" w16cex:dateUtc="2023-02-07T15:48:09.894Z"/>
  <w16cex:commentExtensible w16cex:durableId="7A8FFB85" w16cex:dateUtc="2022-11-23T13:50:00Z"/>
  <w16cex:commentExtensible w16cex:durableId="52E4118E" w16cex:dateUtc="2023-03-17T10:50:19.558Z"/>
  <w16cex:commentExtensible w16cex:durableId="61E6C914" w16cex:dateUtc="2023-01-11T09:52:30.144Z"/>
  <w16cex:commentExtensible w16cex:durableId="1CCEE2C9" w16cex:dateUtc="2023-01-18T13:03:56.285Z"/>
  <w16cex:commentExtensible w16cex:durableId="2DEB2888" w16cex:dateUtc="2023-01-18T14:20:13.917Z"/>
  <w16cex:commentExtensible w16cex:durableId="1F484051" w16cex:dateUtc="2023-02-07T12:21:23.587Z"/>
  <w16cex:commentExtensible w16cex:durableId="426C54A9" w16cex:dateUtc="2023-02-07T12:36:26.773Z"/>
  <w16cex:commentExtensible w16cex:durableId="4ECDF8B3" w16cex:dateUtc="2023-02-07T13:34:56.595Z"/>
  <w16cex:commentExtensible w16cex:durableId="0F84E8E4" w16cex:dateUtc="2022-11-16T09:28:00Z"/>
  <w16cex:commentExtensible w16cex:durableId="5F8DFE57" w16cex:dateUtc="2023-02-28T13:29:03.2Z"/>
  <w16cex:commentExtensible w16cex:durableId="3E0861F7" w16cex:dateUtc="2023-03-17T14:50:59.852Z"/>
  <w16cex:commentExtensible w16cex:durableId="5706131F" w16cex:dateUtc="2023-03-17T14:51:51.042Z"/>
  <w16cex:commentExtensible w16cex:durableId="55CE8717" w16cex:dateUtc="2023-03-17T14:52:09.181Z"/>
  <w16cex:commentExtensible w16cex:durableId="7C6D32FB" w16cex:dateUtc="2023-03-29T07:31:32.479Z"/>
  <w16cex:commentExtensible w16cex:durableId="0F4B6904" w16cex:dateUtc="2023-03-29T07:32:37.474Z"/>
  <w16cex:commentExtensible w16cex:durableId="7C8574A4" w16cex:dateUtc="2023-03-29T07:33:42.423Z"/>
  <w16cex:commentExtensible w16cex:durableId="444593B6" w16cex:dateUtc="2023-03-30T11:25:21.152Z"/>
  <w16cex:commentExtensible w16cex:durableId="4F052385" w16cex:dateUtc="2023-03-30T11:33:53.103Z"/>
  <w16cex:commentExtensible w16cex:durableId="29D98F49" w16cex:dateUtc="2023-03-30T11:36:22.619Z"/>
  <w16cex:commentExtensible w16cex:durableId="02CB5744" w16cex:dateUtc="2023-03-30T11:46:47.984Z"/>
  <w16cex:commentExtensible w16cex:durableId="7BA1D762" w16cex:dateUtc="2023-03-30T12:09:16.909Z"/>
</w16cex:commentsExtensible>
</file>

<file path=word/commentsIds.xml><?xml version="1.0" encoding="utf-8"?>
<w16cid:commentsIds xmlns:mc="http://schemas.openxmlformats.org/markup-compatibility/2006" xmlns:w16cid="http://schemas.microsoft.com/office/word/2016/wordml/cid" mc:Ignorable="w16cid">
  <w16cid:commentId w16cid:paraId="54506EB3" w16cid:durableId="7A8FFB85"/>
  <w16cid:commentId w16cid:paraId="62E2FA80" w16cid:durableId="61E6C914"/>
  <w16cid:commentId w16cid:paraId="2C86298C" w16cid:durableId="1CCEE2C9"/>
  <w16cid:commentId w16cid:paraId="28F83902" w16cid:durableId="2DEB2888"/>
  <w16cid:commentId w16cid:paraId="7AD1CC08" w16cid:durableId="1F484051"/>
  <w16cid:commentId w16cid:paraId="469DF9E4" w16cid:durableId="426C54A9"/>
  <w16cid:commentId w16cid:paraId="2CCA1D92" w16cid:durableId="4ECDF8B3"/>
  <w16cid:commentId w16cid:paraId="4187DF2D" w16cid:durableId="5F8DFE57"/>
  <w16cid:commentId w16cid:paraId="001D9A65" w16cid:durableId="0F84E8E4"/>
  <w16cid:commentId w16cid:paraId="5B414669" w16cid:durableId="663CC058"/>
  <w16cid:commentId w16cid:paraId="4B45C78B" w16cid:durableId="52E4118E"/>
  <w16cid:commentId w16cid:paraId="1D4B44E9" w16cid:durableId="78AE1DE4"/>
  <w16cid:commentId w16cid:paraId="645D78A4" w16cid:durableId="3E0861F7"/>
  <w16cid:commentId w16cid:paraId="331AD1D5" w16cid:durableId="5706131F"/>
  <w16cid:commentId w16cid:paraId="3EC57446" w16cid:durableId="55CE8717"/>
  <w16cid:commentId w16cid:paraId="51792E4C" w16cid:durableId="7C6D32FB"/>
  <w16cid:commentId w16cid:paraId="3C8CA336" w16cid:durableId="0F4B6904"/>
  <w16cid:commentId w16cid:paraId="5D63E764" w16cid:durableId="7C8574A4"/>
  <w16cid:commentId w16cid:paraId="5A59FA89" w16cid:durableId="444593B6"/>
  <w16cid:commentId w16cid:paraId="0903819B" w16cid:durableId="4F052385"/>
  <w16cid:commentId w16cid:paraId="2C91189B" w16cid:durableId="29D98F49"/>
  <w16cid:commentId w16cid:paraId="7F71582C" w16cid:durableId="02CB5744"/>
  <w16cid:commentId w16cid:paraId="1D28E834" w16cid:durableId="7BA1D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4392" w14:textId="77777777" w:rsidR="00B04029" w:rsidRDefault="00B04029" w:rsidP="00ED1DA8">
      <w:pPr>
        <w:spacing w:after="0" w:line="240" w:lineRule="auto"/>
      </w:pPr>
      <w:r>
        <w:separator/>
      </w:r>
    </w:p>
  </w:endnote>
  <w:endnote w:type="continuationSeparator" w:id="0">
    <w:p w14:paraId="5A3BFFDE" w14:textId="77777777" w:rsidR="00B04029" w:rsidRDefault="00B04029" w:rsidP="00ED1DA8">
      <w:pPr>
        <w:spacing w:after="0" w:line="240" w:lineRule="auto"/>
      </w:pPr>
      <w:r>
        <w:continuationSeparator/>
      </w:r>
    </w:p>
  </w:endnote>
  <w:endnote w:type="continuationNotice" w:id="1">
    <w:p w14:paraId="38B869D3" w14:textId="77777777" w:rsidR="00B04029" w:rsidRDefault="00B040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open_sanssemibold">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4E50" w14:textId="5AD1060E" w:rsidR="003B6A86" w:rsidRDefault="003B6A86" w:rsidP="003B6A86">
    <w:pPr>
      <w:pStyle w:val="Sidfot"/>
      <w:jc w:val="center"/>
    </w:pPr>
    <w:r>
      <w:t xml:space="preserve">Sida </w:t>
    </w:r>
    <w:sdt>
      <w:sdtPr>
        <w:id w:val="-1974670773"/>
        <w:docPartObj>
          <w:docPartGallery w:val="Page Numbers (Bottom of Page)"/>
          <w:docPartUnique/>
        </w:docPartObj>
      </w:sdtPr>
      <w:sdtEndPr/>
      <w:sdtContent>
        <w:r>
          <w:fldChar w:fldCharType="begin"/>
        </w:r>
        <w:r>
          <w:instrText>PAGE   \* MERGEFORMAT</w:instrText>
        </w:r>
        <w:r>
          <w:fldChar w:fldCharType="separate"/>
        </w:r>
        <w:r w:rsidR="003F23AB">
          <w:rPr>
            <w:noProof/>
          </w:rPr>
          <w:t>3</w:t>
        </w:r>
        <w:r>
          <w:fldChar w:fldCharType="end"/>
        </w:r>
        <w:r>
          <w:t xml:space="preserve"> (</w:t>
        </w:r>
        <w:r w:rsidR="00B04029">
          <w:fldChar w:fldCharType="begin"/>
        </w:r>
        <w:r w:rsidR="00B04029">
          <w:instrText>NUMPAGES   \* MERGEFORMAT</w:instrText>
        </w:r>
        <w:r w:rsidR="00B04029">
          <w:fldChar w:fldCharType="separate"/>
        </w:r>
        <w:r w:rsidR="003F23AB">
          <w:rPr>
            <w:noProof/>
          </w:rPr>
          <w:t>3</w:t>
        </w:r>
        <w:r w:rsidR="00B04029">
          <w:rPr>
            <w:noProof/>
          </w:rPr>
          <w:fldChar w:fldCharType="end"/>
        </w:r>
        <w:r>
          <w:t>)</w:t>
        </w:r>
      </w:sdtContent>
    </w:sdt>
  </w:p>
  <w:p w14:paraId="5434D9A9" w14:textId="77777777" w:rsidR="003B6A86" w:rsidRDefault="003B6A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BCA3D" w14:textId="77777777" w:rsidR="00B04029" w:rsidRDefault="00B04029" w:rsidP="00ED1DA8">
      <w:pPr>
        <w:spacing w:after="0" w:line="240" w:lineRule="auto"/>
      </w:pPr>
      <w:r>
        <w:separator/>
      </w:r>
    </w:p>
  </w:footnote>
  <w:footnote w:type="continuationSeparator" w:id="0">
    <w:p w14:paraId="2EB07273" w14:textId="77777777" w:rsidR="00B04029" w:rsidRDefault="00B04029" w:rsidP="00ED1DA8">
      <w:pPr>
        <w:spacing w:after="0" w:line="240" w:lineRule="auto"/>
      </w:pPr>
      <w:r>
        <w:continuationSeparator/>
      </w:r>
    </w:p>
  </w:footnote>
  <w:footnote w:type="continuationNotice" w:id="1">
    <w:p w14:paraId="64C73A62" w14:textId="77777777" w:rsidR="00B04029" w:rsidRDefault="00B040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43"/>
      <w:gridCol w:w="4629"/>
    </w:tblGrid>
    <w:tr w:rsidR="003B6A86" w:rsidRPr="00BD77DF" w14:paraId="60B04021" w14:textId="77777777" w:rsidTr="003B6A86">
      <w:trPr>
        <w:trHeight w:val="170"/>
      </w:trPr>
      <w:tc>
        <w:tcPr>
          <w:tcW w:w="2643" w:type="dxa"/>
          <w:tcBorders>
            <w:top w:val="nil"/>
            <w:left w:val="nil"/>
            <w:bottom w:val="nil"/>
            <w:right w:val="nil"/>
          </w:tcBorders>
          <w:vAlign w:val="center"/>
        </w:tcPr>
        <w:p w14:paraId="63CCE450" w14:textId="77777777" w:rsidR="003B6A86" w:rsidRPr="00BD77DF" w:rsidRDefault="003B6A86" w:rsidP="003B6A86">
          <w:pPr>
            <w:spacing w:after="0" w:line="240" w:lineRule="auto"/>
            <w:ind w:right="-1899"/>
            <w:rPr>
              <w:rFonts w:ascii="Arial" w:eastAsia="Calibri" w:hAnsi="Arial" w:cs="Arial"/>
              <w:b/>
              <w:bCs/>
              <w:sz w:val="14"/>
            </w:rPr>
          </w:pPr>
        </w:p>
      </w:tc>
      <w:tc>
        <w:tcPr>
          <w:tcW w:w="4629" w:type="dxa"/>
          <w:tcBorders>
            <w:top w:val="nil"/>
            <w:left w:val="nil"/>
            <w:bottom w:val="nil"/>
            <w:right w:val="nil"/>
          </w:tcBorders>
          <w:vAlign w:val="center"/>
        </w:tcPr>
        <w:p w14:paraId="465FB504" w14:textId="77777777" w:rsidR="003B6A86" w:rsidRPr="00BD77DF" w:rsidRDefault="003B6A86" w:rsidP="003B6A86">
          <w:pPr>
            <w:tabs>
              <w:tab w:val="left" w:pos="3123"/>
            </w:tabs>
            <w:spacing w:after="0" w:line="240" w:lineRule="auto"/>
            <w:ind w:left="1362" w:right="-1899"/>
            <w:rPr>
              <w:rFonts w:ascii="Arial" w:eastAsia="Calibri" w:hAnsi="Arial" w:cs="Arial"/>
              <w:b/>
              <w:bCs/>
              <w:sz w:val="14"/>
            </w:rPr>
          </w:pPr>
        </w:p>
      </w:tc>
    </w:tr>
    <w:tr w:rsidR="003B6A86" w:rsidRPr="00CC6EE3" w14:paraId="0BFABDA9" w14:textId="77777777" w:rsidTr="003B6A86">
      <w:trPr>
        <w:cantSplit/>
        <w:trHeight w:val="170"/>
      </w:trPr>
      <w:tc>
        <w:tcPr>
          <w:tcW w:w="2643" w:type="dxa"/>
          <w:tcBorders>
            <w:top w:val="nil"/>
            <w:left w:val="nil"/>
            <w:bottom w:val="nil"/>
            <w:right w:val="nil"/>
          </w:tcBorders>
          <w:vAlign w:val="center"/>
        </w:tcPr>
        <w:p w14:paraId="0963591B" w14:textId="77777777" w:rsidR="003B6A86" w:rsidRPr="00CC6EE3" w:rsidRDefault="003B6A86" w:rsidP="003B6A86">
          <w:pPr>
            <w:spacing w:after="0" w:line="240" w:lineRule="auto"/>
            <w:ind w:right="-1899"/>
            <w:rPr>
              <w:rFonts w:ascii="Arial" w:eastAsia="Calibri" w:hAnsi="Arial" w:cs="Arial"/>
              <w:b/>
              <w:bCs/>
              <w:sz w:val="14"/>
            </w:rPr>
          </w:pPr>
        </w:p>
      </w:tc>
      <w:tc>
        <w:tcPr>
          <w:tcW w:w="4629" w:type="dxa"/>
          <w:tcBorders>
            <w:top w:val="nil"/>
            <w:left w:val="nil"/>
            <w:bottom w:val="nil"/>
            <w:right w:val="nil"/>
          </w:tcBorders>
          <w:vAlign w:val="center"/>
        </w:tcPr>
        <w:p w14:paraId="435E193B" w14:textId="77777777" w:rsidR="003B6A86" w:rsidRPr="00CC6EE3" w:rsidRDefault="003B6A86" w:rsidP="003B6A86">
          <w:pPr>
            <w:tabs>
              <w:tab w:val="left" w:pos="3123"/>
            </w:tabs>
            <w:spacing w:after="0" w:line="240" w:lineRule="auto"/>
            <w:ind w:left="1362" w:right="-1899"/>
            <w:rPr>
              <w:rFonts w:ascii="Arial" w:eastAsia="Calibri" w:hAnsi="Arial" w:cs="Arial"/>
              <w:b/>
              <w:bCs/>
              <w:sz w:val="14"/>
            </w:rPr>
          </w:pPr>
        </w:p>
      </w:tc>
    </w:tr>
  </w:tbl>
  <w:p w14:paraId="0EDE14F1" w14:textId="77777777" w:rsidR="003B6A86" w:rsidRDefault="003B6A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43"/>
      <w:gridCol w:w="3594"/>
      <w:gridCol w:w="712"/>
    </w:tblGrid>
    <w:tr w:rsidR="003B6A86" w:rsidRPr="00BD77DF" w14:paraId="7B9F1DB8" w14:textId="77777777" w:rsidTr="003B6A86">
      <w:trPr>
        <w:gridAfter w:val="1"/>
        <w:wAfter w:w="712" w:type="dxa"/>
        <w:trHeight w:val="170"/>
      </w:trPr>
      <w:tc>
        <w:tcPr>
          <w:tcW w:w="2643" w:type="dxa"/>
          <w:tcBorders>
            <w:top w:val="nil"/>
            <w:left w:val="nil"/>
            <w:bottom w:val="nil"/>
            <w:right w:val="nil"/>
          </w:tcBorders>
          <w:vAlign w:val="center"/>
        </w:tcPr>
        <w:p w14:paraId="5D4F8C35" w14:textId="77777777" w:rsidR="003B6A86" w:rsidRPr="00A9649D" w:rsidRDefault="003B6A86" w:rsidP="003B6A86">
          <w:pPr>
            <w:spacing w:after="0" w:line="240" w:lineRule="auto"/>
            <w:ind w:right="-1899"/>
            <w:rPr>
              <w:rFonts w:ascii="Arial" w:eastAsia="Calibri" w:hAnsi="Arial" w:cs="Arial"/>
              <w:b/>
              <w:bCs/>
              <w:sz w:val="20"/>
              <w:szCs w:val="20"/>
            </w:rPr>
          </w:pPr>
        </w:p>
      </w:tc>
      <w:tc>
        <w:tcPr>
          <w:tcW w:w="3594" w:type="dxa"/>
          <w:tcBorders>
            <w:top w:val="nil"/>
            <w:left w:val="nil"/>
            <w:bottom w:val="nil"/>
            <w:right w:val="nil"/>
          </w:tcBorders>
          <w:vAlign w:val="center"/>
        </w:tcPr>
        <w:p w14:paraId="4FC2B4CE" w14:textId="77777777" w:rsidR="003B6A86" w:rsidRPr="00BD77DF" w:rsidRDefault="003B6A86" w:rsidP="003B6A86">
          <w:pPr>
            <w:tabs>
              <w:tab w:val="left" w:pos="3123"/>
            </w:tabs>
            <w:spacing w:after="0" w:line="240" w:lineRule="auto"/>
            <w:ind w:left="1362" w:right="-1899"/>
            <w:rPr>
              <w:rFonts w:ascii="Arial" w:eastAsia="Calibri" w:hAnsi="Arial" w:cs="Arial"/>
              <w:b/>
              <w:bCs/>
              <w:sz w:val="14"/>
            </w:rPr>
          </w:pPr>
        </w:p>
      </w:tc>
    </w:tr>
    <w:tr w:rsidR="003B6A86" w:rsidRPr="00CC6EE3" w14:paraId="2BDA942D" w14:textId="77777777" w:rsidTr="003B6A86">
      <w:trPr>
        <w:trHeight w:val="287"/>
      </w:trPr>
      <w:sdt>
        <w:sdtPr>
          <w:rPr>
            <w:rFonts w:ascii="Arial" w:eastAsia="Calibri" w:hAnsi="Arial" w:cs="Arial"/>
            <w:caps/>
            <w:sz w:val="20"/>
            <w:szCs w:val="20"/>
          </w:rPr>
          <w:alias w:val="Titel"/>
          <w:tag w:val=""/>
          <w:id w:val="344291303"/>
          <w:placeholder>
            <w:docPart w:val="9212B8CA0D8748EC921687514CCDCA18"/>
          </w:placeholder>
          <w:dataBinding w:prefixMappings="xmlns:ns0='http://purl.org/dc/elements/1.1/' xmlns:ns1='http://schemas.openxmlformats.org/package/2006/metadata/core-properties' " w:xpath="/ns1:coreProperties[1]/ns0:title[1]" w:storeItemID="{6C3C8BC8-F283-45AE-878A-BAB7291924A1}"/>
          <w:text/>
        </w:sdtPr>
        <w:sdtEndPr/>
        <w:sdtContent>
          <w:tc>
            <w:tcPr>
              <w:tcW w:w="6949" w:type="dxa"/>
              <w:gridSpan w:val="3"/>
              <w:tcBorders>
                <w:top w:val="nil"/>
                <w:left w:val="nil"/>
                <w:bottom w:val="nil"/>
                <w:right w:val="nil"/>
              </w:tcBorders>
              <w:vAlign w:val="center"/>
            </w:tcPr>
            <w:p w14:paraId="224428B6" w14:textId="30853C54" w:rsidR="003B6A86" w:rsidRPr="00A9649D" w:rsidRDefault="00A9649D" w:rsidP="00A9649D">
              <w:pPr>
                <w:tabs>
                  <w:tab w:val="center" w:pos="4536"/>
                  <w:tab w:val="right" w:pos="9072"/>
                </w:tabs>
                <w:spacing w:after="0" w:line="240" w:lineRule="atLeast"/>
                <w:ind w:right="73" w:hanging="70"/>
                <w:rPr>
                  <w:rFonts w:ascii="Arial" w:eastAsia="Calibri" w:hAnsi="Arial" w:cs="Arial"/>
                  <w:caps/>
                  <w:sz w:val="20"/>
                  <w:szCs w:val="20"/>
                </w:rPr>
              </w:pPr>
              <w:r w:rsidRPr="00A9649D">
                <w:rPr>
                  <w:rFonts w:ascii="Arial" w:eastAsia="Calibri" w:hAnsi="Arial" w:cs="Arial"/>
                  <w:caps/>
                  <w:sz w:val="20"/>
                  <w:szCs w:val="20"/>
                </w:rPr>
                <w:t>mall</w:t>
              </w:r>
              <w:r w:rsidR="003B6A86" w:rsidRPr="00A9649D">
                <w:rPr>
                  <w:rFonts w:ascii="Arial" w:eastAsia="Calibri" w:hAnsi="Arial" w:cs="Arial"/>
                  <w:caps/>
                  <w:sz w:val="20"/>
                  <w:szCs w:val="20"/>
                </w:rPr>
                <w:t xml:space="preserve"> för upprättande av metodbeskrivning –        </w:t>
              </w:r>
              <w:r w:rsidRPr="00A9649D">
                <w:rPr>
                  <w:rFonts w:ascii="Arial" w:eastAsia="Calibri" w:hAnsi="Arial" w:cs="Arial"/>
                  <w:caps/>
                  <w:sz w:val="20"/>
                  <w:szCs w:val="20"/>
                </w:rPr>
                <w:t xml:space="preserve"> </w:t>
              </w:r>
              <w:r>
                <w:rPr>
                  <w:rFonts w:ascii="Arial" w:eastAsia="Calibri" w:hAnsi="Arial" w:cs="Arial"/>
                  <w:caps/>
                  <w:sz w:val="20"/>
                  <w:szCs w:val="20"/>
                </w:rPr>
                <w:t xml:space="preserve">             </w:t>
              </w:r>
              <w:r w:rsidR="003B6A86" w:rsidRPr="00A9649D">
                <w:rPr>
                  <w:rFonts w:ascii="Arial" w:eastAsia="Calibri" w:hAnsi="Arial" w:cs="Arial"/>
                  <w:caps/>
                  <w:sz w:val="20"/>
                  <w:szCs w:val="20"/>
                </w:rPr>
                <w:t>geodetisk mätningsteknik</w:t>
              </w:r>
              <w:r w:rsidRPr="00A9649D">
                <w:rPr>
                  <w:rFonts w:ascii="Arial" w:eastAsia="Calibri" w:hAnsi="Arial" w:cs="Arial"/>
                  <w:caps/>
                  <w:sz w:val="20"/>
                  <w:szCs w:val="20"/>
                </w:rPr>
                <w:t>, bilaga 1</w:t>
              </w:r>
            </w:p>
          </w:tc>
        </w:sdtContent>
      </w:sdt>
    </w:tr>
    <w:tr w:rsidR="003B6A86" w:rsidRPr="00CC6EE3" w14:paraId="08E635EF" w14:textId="77777777" w:rsidTr="003B6A86">
      <w:trPr>
        <w:gridAfter w:val="1"/>
        <w:wAfter w:w="712" w:type="dxa"/>
        <w:cantSplit/>
        <w:trHeight w:val="170"/>
      </w:trPr>
      <w:tc>
        <w:tcPr>
          <w:tcW w:w="2643" w:type="dxa"/>
          <w:tcBorders>
            <w:top w:val="nil"/>
            <w:left w:val="nil"/>
            <w:bottom w:val="nil"/>
            <w:right w:val="nil"/>
          </w:tcBorders>
          <w:vAlign w:val="center"/>
        </w:tcPr>
        <w:p w14:paraId="7B7355D1" w14:textId="77777777" w:rsidR="003B6A86" w:rsidRPr="00CC6EE3" w:rsidRDefault="003B6A86" w:rsidP="003B6A86">
          <w:pPr>
            <w:spacing w:after="0" w:line="240" w:lineRule="auto"/>
            <w:ind w:right="-1899"/>
            <w:rPr>
              <w:rFonts w:ascii="Arial" w:eastAsia="Calibri" w:hAnsi="Arial" w:cs="Arial"/>
              <w:b/>
              <w:bCs/>
              <w:sz w:val="14"/>
            </w:rPr>
          </w:pPr>
        </w:p>
      </w:tc>
      <w:tc>
        <w:tcPr>
          <w:tcW w:w="3594" w:type="dxa"/>
          <w:tcBorders>
            <w:top w:val="nil"/>
            <w:left w:val="nil"/>
            <w:bottom w:val="nil"/>
            <w:right w:val="nil"/>
          </w:tcBorders>
          <w:vAlign w:val="center"/>
        </w:tcPr>
        <w:p w14:paraId="12B01A1B" w14:textId="77777777" w:rsidR="003B6A86" w:rsidRPr="00CC6EE3" w:rsidRDefault="003B6A86" w:rsidP="003B6A86">
          <w:pPr>
            <w:tabs>
              <w:tab w:val="left" w:pos="3123"/>
            </w:tabs>
            <w:spacing w:after="0" w:line="240" w:lineRule="auto"/>
            <w:ind w:left="1362" w:right="-1899"/>
            <w:rPr>
              <w:rFonts w:ascii="Arial" w:eastAsia="Calibri" w:hAnsi="Arial" w:cs="Arial"/>
              <w:b/>
              <w:bCs/>
              <w:sz w:val="14"/>
            </w:rPr>
          </w:pPr>
        </w:p>
      </w:tc>
    </w:tr>
    <w:tr w:rsidR="003B6A86" w:rsidRPr="00CC6EE3" w14:paraId="30D3A69A" w14:textId="77777777" w:rsidTr="003B6A86">
      <w:trPr>
        <w:gridAfter w:val="1"/>
        <w:wAfter w:w="712" w:type="dxa"/>
        <w:cantSplit/>
        <w:trHeight w:val="287"/>
      </w:trPr>
      <w:tc>
        <w:tcPr>
          <w:tcW w:w="2643" w:type="dxa"/>
          <w:tcBorders>
            <w:top w:val="nil"/>
            <w:left w:val="nil"/>
            <w:bottom w:val="nil"/>
            <w:right w:val="nil"/>
          </w:tcBorders>
          <w:vAlign w:val="center"/>
        </w:tcPr>
        <w:p w14:paraId="02AFC72D" w14:textId="77777777" w:rsidR="003B6A86" w:rsidRPr="00CC6EE3" w:rsidRDefault="003B6A86" w:rsidP="003B6A86">
          <w:pPr>
            <w:spacing w:after="0" w:line="240" w:lineRule="atLeast"/>
            <w:rPr>
              <w:rFonts w:ascii="Arial" w:eastAsia="Calibri" w:hAnsi="Arial" w:cs="Arial"/>
              <w:sz w:val="20"/>
            </w:rPr>
          </w:pPr>
          <w:r w:rsidRPr="00CC6EE3">
            <w:rPr>
              <w:rFonts w:ascii="Arial" w:eastAsia="Calibri" w:hAnsi="Arial" w:cs="Arial"/>
              <w:b/>
              <w:bCs/>
              <w:sz w:val="14"/>
            </w:rPr>
            <w:t>Dokumentdatum</w:t>
          </w:r>
        </w:p>
      </w:tc>
      <w:tc>
        <w:tcPr>
          <w:tcW w:w="3594" w:type="dxa"/>
          <w:tcBorders>
            <w:top w:val="nil"/>
            <w:left w:val="nil"/>
            <w:bottom w:val="nil"/>
            <w:right w:val="nil"/>
          </w:tcBorders>
          <w:vAlign w:val="center"/>
        </w:tcPr>
        <w:p w14:paraId="2C78C96A" w14:textId="77777777" w:rsidR="003B6A86" w:rsidRPr="00CC6EE3" w:rsidRDefault="003B6A86" w:rsidP="003B6A86">
          <w:pPr>
            <w:tabs>
              <w:tab w:val="left" w:pos="3123"/>
            </w:tabs>
            <w:spacing w:after="0" w:line="240" w:lineRule="atLeast"/>
            <w:ind w:left="1362"/>
            <w:rPr>
              <w:rFonts w:ascii="Arial" w:eastAsia="Calibri" w:hAnsi="Arial" w:cs="Arial"/>
              <w:sz w:val="20"/>
            </w:rPr>
          </w:pPr>
          <w:r w:rsidRPr="00CC6EE3">
            <w:rPr>
              <w:rFonts w:ascii="Arial" w:eastAsia="Calibri" w:hAnsi="Arial" w:cs="Arial"/>
              <w:b/>
              <w:bCs/>
              <w:sz w:val="14"/>
            </w:rPr>
            <w:t>Diarienummer</w:t>
          </w:r>
          <w:r>
            <w:rPr>
              <w:rFonts w:ascii="Arial" w:eastAsia="Calibri" w:hAnsi="Arial" w:cs="Arial"/>
              <w:b/>
              <w:bCs/>
              <w:sz w:val="14"/>
            </w:rPr>
            <w:t xml:space="preserve"> hos Vinnova</w:t>
          </w:r>
        </w:p>
      </w:tc>
    </w:tr>
    <w:tr w:rsidR="003B6A86" w:rsidRPr="00CC6EE3" w14:paraId="66BDAE62" w14:textId="77777777" w:rsidTr="003B6A86">
      <w:trPr>
        <w:gridAfter w:val="1"/>
        <w:wAfter w:w="712" w:type="dxa"/>
        <w:cantSplit/>
        <w:trHeight w:val="287"/>
      </w:trPr>
      <w:sdt>
        <w:sdtPr>
          <w:rPr>
            <w:rFonts w:ascii="Arial" w:eastAsia="Calibri" w:hAnsi="Arial" w:cs="Arial"/>
            <w:sz w:val="20"/>
          </w:rPr>
          <w:alias w:val="Dokumentdatum"/>
          <w:tag w:val="TrvDocumentDate"/>
          <w:id w:val="1140305288"/>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DEAA7063-3577-42B6-B86C-6D81511A266B}"/>
          <w:date w:fullDate="2023-03-30T00:00:00Z">
            <w:dateFormat w:val="yyyy-MM-dd"/>
            <w:lid w:val="sv-SE"/>
            <w:storeMappedDataAs w:val="dateTime"/>
            <w:calendar w:val="gregorian"/>
          </w:date>
        </w:sdtPr>
        <w:sdtEndPr/>
        <w:sdtContent>
          <w:tc>
            <w:tcPr>
              <w:tcW w:w="2643" w:type="dxa"/>
              <w:tcBorders>
                <w:top w:val="nil"/>
                <w:left w:val="nil"/>
                <w:bottom w:val="nil"/>
                <w:right w:val="nil"/>
              </w:tcBorders>
              <w:vAlign w:val="center"/>
            </w:tcPr>
            <w:p w14:paraId="42AB2A2D" w14:textId="77777777" w:rsidR="003B6A86" w:rsidRPr="00CC6EE3" w:rsidRDefault="003B6A86" w:rsidP="003B6A86">
              <w:pPr>
                <w:spacing w:after="0" w:line="240" w:lineRule="atLeast"/>
                <w:rPr>
                  <w:rFonts w:ascii="Arial" w:eastAsia="Calibri" w:hAnsi="Arial" w:cs="Arial"/>
                  <w:b/>
                  <w:bCs/>
                  <w:sz w:val="14"/>
                </w:rPr>
              </w:pPr>
              <w:r>
                <w:rPr>
                  <w:rFonts w:ascii="Arial" w:eastAsia="Calibri" w:hAnsi="Arial" w:cs="Arial"/>
                  <w:sz w:val="20"/>
                </w:rPr>
                <w:t>2023-03-30</w:t>
              </w:r>
            </w:p>
          </w:tc>
        </w:sdtContent>
      </w:sdt>
      <w:sdt>
        <w:sdtPr>
          <w:rPr>
            <w:rFonts w:ascii="Arial" w:eastAsia="Calibri" w:hAnsi="Arial" w:cs="Arial"/>
            <w:sz w:val="20"/>
          </w:rPr>
          <w:alias w:val="Ärendenummer"/>
          <w:tag w:val="TrvCaseId"/>
          <w:id w:val="-1896425425"/>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5316A796-3E13-4D76-B9BC-3A77F7C8617E}"/>
          <w:text/>
        </w:sdtPr>
        <w:sdtEndPr/>
        <w:sdtContent>
          <w:tc>
            <w:tcPr>
              <w:tcW w:w="3594" w:type="dxa"/>
              <w:tcBorders>
                <w:top w:val="nil"/>
                <w:left w:val="nil"/>
                <w:bottom w:val="nil"/>
                <w:right w:val="nil"/>
              </w:tcBorders>
              <w:vAlign w:val="center"/>
            </w:tcPr>
            <w:p w14:paraId="3B7DDE15" w14:textId="77777777" w:rsidR="003B6A86" w:rsidRPr="00CC6EE3" w:rsidRDefault="003B6A86" w:rsidP="003B6A86">
              <w:pPr>
                <w:tabs>
                  <w:tab w:val="left" w:pos="3123"/>
                </w:tabs>
                <w:spacing w:after="0" w:line="240" w:lineRule="atLeast"/>
                <w:ind w:left="1362"/>
                <w:rPr>
                  <w:rFonts w:ascii="Arial" w:eastAsia="Calibri" w:hAnsi="Arial" w:cs="Arial"/>
                  <w:b/>
                  <w:bCs/>
                  <w:sz w:val="14"/>
                </w:rPr>
              </w:pPr>
              <w:r>
                <w:rPr>
                  <w:rFonts w:ascii="Arial" w:eastAsia="Calibri" w:hAnsi="Arial" w:cs="Arial"/>
                  <w:sz w:val="20"/>
                </w:rPr>
                <w:t>2021-03657</w:t>
              </w:r>
            </w:p>
          </w:tc>
        </w:sdtContent>
      </w:sdt>
    </w:tr>
    <w:tr w:rsidR="003B6A86" w:rsidRPr="00CC6EE3" w14:paraId="0B887F14" w14:textId="77777777" w:rsidTr="003B6A86">
      <w:trPr>
        <w:gridAfter w:val="1"/>
        <w:wAfter w:w="712" w:type="dxa"/>
        <w:cantSplit/>
        <w:trHeight w:val="287"/>
      </w:trPr>
      <w:tc>
        <w:tcPr>
          <w:tcW w:w="2643" w:type="dxa"/>
          <w:tcBorders>
            <w:top w:val="nil"/>
            <w:left w:val="nil"/>
            <w:bottom w:val="nil"/>
            <w:right w:val="nil"/>
          </w:tcBorders>
          <w:vAlign w:val="center"/>
        </w:tcPr>
        <w:p w14:paraId="15D7CEE1" w14:textId="77777777" w:rsidR="003B6A86" w:rsidRPr="00CC6EE3" w:rsidRDefault="003B6A86" w:rsidP="003B6A86">
          <w:pPr>
            <w:spacing w:after="0" w:line="240" w:lineRule="atLeast"/>
            <w:rPr>
              <w:rFonts w:ascii="Arial" w:eastAsia="Calibri" w:hAnsi="Arial" w:cs="Arial"/>
              <w:sz w:val="20"/>
            </w:rPr>
          </w:pPr>
          <w:r w:rsidRPr="00CC6EE3">
            <w:rPr>
              <w:rFonts w:ascii="Arial" w:eastAsia="Calibri" w:hAnsi="Arial" w:cs="Arial"/>
              <w:b/>
              <w:bCs/>
              <w:sz w:val="14"/>
            </w:rPr>
            <w:t>Reviderad</w:t>
          </w:r>
        </w:p>
      </w:tc>
      <w:tc>
        <w:tcPr>
          <w:tcW w:w="3594" w:type="dxa"/>
          <w:tcBorders>
            <w:top w:val="nil"/>
            <w:left w:val="nil"/>
            <w:bottom w:val="nil"/>
            <w:right w:val="nil"/>
          </w:tcBorders>
          <w:vAlign w:val="center"/>
        </w:tcPr>
        <w:p w14:paraId="13284916" w14:textId="77777777" w:rsidR="003B6A86" w:rsidRPr="00CC6EE3" w:rsidRDefault="003B6A86" w:rsidP="003B6A86">
          <w:pPr>
            <w:tabs>
              <w:tab w:val="left" w:pos="3123"/>
            </w:tabs>
            <w:spacing w:after="0" w:line="240" w:lineRule="atLeast"/>
            <w:ind w:left="1362"/>
            <w:rPr>
              <w:rFonts w:ascii="Arial" w:eastAsia="Calibri" w:hAnsi="Arial" w:cs="Arial"/>
              <w:sz w:val="20"/>
            </w:rPr>
          </w:pPr>
        </w:p>
      </w:tc>
    </w:tr>
    <w:tr w:rsidR="003B6A86" w:rsidRPr="00CC6EE3" w14:paraId="18C70359" w14:textId="77777777" w:rsidTr="003B6A86">
      <w:trPr>
        <w:gridAfter w:val="1"/>
        <w:wAfter w:w="712" w:type="dxa"/>
        <w:cantSplit/>
        <w:trHeight w:val="287"/>
      </w:trPr>
      <w:sdt>
        <w:sdtPr>
          <w:rPr>
            <w:rFonts w:ascii="Arial" w:eastAsia="Calibri" w:hAnsi="Arial" w:cs="Arial"/>
            <w:sz w:val="20"/>
          </w:rPr>
          <w:alias w:val="Dokumentdatum"/>
          <w:tag w:val="TrvDocumentDate"/>
          <w:id w:val="-52776824"/>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DEAA7063-3577-42B6-B86C-6D81511A266B}"/>
          <w:date w:fullDate="2023-03-30T00:00:00Z">
            <w:dateFormat w:val="yyyy-MM-dd"/>
            <w:lid w:val="sv-SE"/>
            <w:storeMappedDataAs w:val="dateTime"/>
            <w:calendar w:val="gregorian"/>
          </w:date>
        </w:sdtPr>
        <w:sdtEndPr/>
        <w:sdtContent>
          <w:tc>
            <w:tcPr>
              <w:tcW w:w="2643" w:type="dxa"/>
              <w:tcBorders>
                <w:top w:val="nil"/>
                <w:left w:val="nil"/>
                <w:bottom w:val="nil"/>
                <w:right w:val="nil"/>
              </w:tcBorders>
              <w:vAlign w:val="center"/>
            </w:tcPr>
            <w:p w14:paraId="0E7FCA95" w14:textId="77777777" w:rsidR="003B6A86" w:rsidRPr="00CC6EE3" w:rsidRDefault="003B6A86" w:rsidP="003B6A86">
              <w:pPr>
                <w:spacing w:after="0" w:line="240" w:lineRule="atLeast"/>
                <w:rPr>
                  <w:rFonts w:ascii="Arial" w:eastAsia="Calibri" w:hAnsi="Arial" w:cs="Arial"/>
                  <w:b/>
                  <w:bCs/>
                  <w:sz w:val="14"/>
                </w:rPr>
              </w:pPr>
              <w:r>
                <w:rPr>
                  <w:rFonts w:ascii="Arial" w:eastAsia="Calibri" w:hAnsi="Arial" w:cs="Arial"/>
                  <w:sz w:val="20"/>
                </w:rPr>
                <w:t>2023-03-30</w:t>
              </w:r>
            </w:p>
          </w:tc>
        </w:sdtContent>
      </w:sdt>
      <w:tc>
        <w:tcPr>
          <w:tcW w:w="3594" w:type="dxa"/>
          <w:tcBorders>
            <w:top w:val="nil"/>
            <w:left w:val="nil"/>
            <w:bottom w:val="nil"/>
            <w:right w:val="nil"/>
          </w:tcBorders>
          <w:vAlign w:val="center"/>
        </w:tcPr>
        <w:p w14:paraId="578B5EF7" w14:textId="77777777" w:rsidR="003B6A86" w:rsidRPr="00CC6EE3" w:rsidRDefault="003B6A86" w:rsidP="003B6A86">
          <w:pPr>
            <w:tabs>
              <w:tab w:val="left" w:pos="3123"/>
            </w:tabs>
            <w:spacing w:after="0" w:line="240" w:lineRule="atLeast"/>
            <w:ind w:left="1362"/>
            <w:rPr>
              <w:rFonts w:ascii="Arial" w:eastAsia="Calibri" w:hAnsi="Arial" w:cs="Arial"/>
              <w:sz w:val="20"/>
            </w:rPr>
          </w:pPr>
        </w:p>
      </w:tc>
    </w:tr>
  </w:tbl>
  <w:p w14:paraId="645E2751" w14:textId="77777777" w:rsidR="003B6A86" w:rsidRDefault="003B6A86" w:rsidP="003B6A86">
    <w:pPr>
      <w:pStyle w:val="Sidhuvud"/>
    </w:pPr>
  </w:p>
</w:hdr>
</file>

<file path=word/intelligence2.xml><?xml version="1.0" encoding="utf-8"?>
<int2:intelligence xmlns:int2="http://schemas.microsoft.com/office/intelligence/2020/intelligence">
  <int2:observations>
    <int2:textHash int2:hashCode="mgNzBt7wadv6iG" int2:id="VuTZRSyK">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24CA"/>
    <w:multiLevelType w:val="hybridMultilevel"/>
    <w:tmpl w:val="8550C4D6"/>
    <w:lvl w:ilvl="0" w:tplc="E3A03638">
      <w:start w:val="1"/>
      <w:numFmt w:val="bullet"/>
      <w:lvlText w:val=""/>
      <w:lvlJc w:val="left"/>
      <w:pPr>
        <w:ind w:left="720" w:hanging="360"/>
      </w:pPr>
      <w:rPr>
        <w:rFonts w:ascii="Symbol" w:hAnsi="Symbol" w:hint="default"/>
      </w:rPr>
    </w:lvl>
    <w:lvl w:ilvl="1" w:tplc="73DACF66">
      <w:start w:val="1"/>
      <w:numFmt w:val="bullet"/>
      <w:lvlText w:val="o"/>
      <w:lvlJc w:val="left"/>
      <w:pPr>
        <w:ind w:left="1440" w:hanging="360"/>
      </w:pPr>
      <w:rPr>
        <w:rFonts w:ascii="Courier New" w:hAnsi="Courier New" w:hint="default"/>
      </w:rPr>
    </w:lvl>
    <w:lvl w:ilvl="2" w:tplc="133070F2">
      <w:start w:val="1"/>
      <w:numFmt w:val="bullet"/>
      <w:lvlText w:val=""/>
      <w:lvlJc w:val="left"/>
      <w:pPr>
        <w:ind w:left="2160" w:hanging="360"/>
      </w:pPr>
      <w:rPr>
        <w:rFonts w:ascii="Wingdings" w:hAnsi="Wingdings" w:hint="default"/>
      </w:rPr>
    </w:lvl>
    <w:lvl w:ilvl="3" w:tplc="61CADAFC">
      <w:start w:val="1"/>
      <w:numFmt w:val="bullet"/>
      <w:lvlText w:val=""/>
      <w:lvlJc w:val="left"/>
      <w:pPr>
        <w:ind w:left="2880" w:hanging="360"/>
      </w:pPr>
      <w:rPr>
        <w:rFonts w:ascii="Symbol" w:hAnsi="Symbol" w:hint="default"/>
      </w:rPr>
    </w:lvl>
    <w:lvl w:ilvl="4" w:tplc="9B5A6022">
      <w:start w:val="1"/>
      <w:numFmt w:val="bullet"/>
      <w:lvlText w:val="o"/>
      <w:lvlJc w:val="left"/>
      <w:pPr>
        <w:ind w:left="3600" w:hanging="360"/>
      </w:pPr>
      <w:rPr>
        <w:rFonts w:ascii="Courier New" w:hAnsi="Courier New" w:hint="default"/>
      </w:rPr>
    </w:lvl>
    <w:lvl w:ilvl="5" w:tplc="51BC2998">
      <w:start w:val="1"/>
      <w:numFmt w:val="bullet"/>
      <w:lvlText w:val=""/>
      <w:lvlJc w:val="left"/>
      <w:pPr>
        <w:ind w:left="4320" w:hanging="360"/>
      </w:pPr>
      <w:rPr>
        <w:rFonts w:ascii="Wingdings" w:hAnsi="Wingdings" w:hint="default"/>
      </w:rPr>
    </w:lvl>
    <w:lvl w:ilvl="6" w:tplc="FE3C0946">
      <w:start w:val="1"/>
      <w:numFmt w:val="bullet"/>
      <w:lvlText w:val=""/>
      <w:lvlJc w:val="left"/>
      <w:pPr>
        <w:ind w:left="5040" w:hanging="360"/>
      </w:pPr>
      <w:rPr>
        <w:rFonts w:ascii="Symbol" w:hAnsi="Symbol" w:hint="default"/>
      </w:rPr>
    </w:lvl>
    <w:lvl w:ilvl="7" w:tplc="214A6ED2">
      <w:start w:val="1"/>
      <w:numFmt w:val="bullet"/>
      <w:lvlText w:val="o"/>
      <w:lvlJc w:val="left"/>
      <w:pPr>
        <w:ind w:left="5760" w:hanging="360"/>
      </w:pPr>
      <w:rPr>
        <w:rFonts w:ascii="Courier New" w:hAnsi="Courier New" w:hint="default"/>
      </w:rPr>
    </w:lvl>
    <w:lvl w:ilvl="8" w:tplc="F260DC64">
      <w:start w:val="1"/>
      <w:numFmt w:val="bullet"/>
      <w:lvlText w:val=""/>
      <w:lvlJc w:val="left"/>
      <w:pPr>
        <w:ind w:left="6480" w:hanging="360"/>
      </w:pPr>
      <w:rPr>
        <w:rFonts w:ascii="Wingdings" w:hAnsi="Wingdings" w:hint="default"/>
      </w:rPr>
    </w:lvl>
  </w:abstractNum>
  <w:abstractNum w:abstractNumId="1" w15:restartNumberingAfterBreak="0">
    <w:nsid w:val="095F36B1"/>
    <w:multiLevelType w:val="hybridMultilevel"/>
    <w:tmpl w:val="CD56FBE8"/>
    <w:lvl w:ilvl="0" w:tplc="7E9813A8">
      <w:start w:val="1"/>
      <w:numFmt w:val="bullet"/>
      <w:lvlText w:val=""/>
      <w:lvlJc w:val="left"/>
      <w:pPr>
        <w:ind w:left="720" w:hanging="360"/>
      </w:pPr>
      <w:rPr>
        <w:rFonts w:ascii="Symbol" w:hAnsi="Symbol" w:hint="default"/>
      </w:rPr>
    </w:lvl>
    <w:lvl w:ilvl="1" w:tplc="96DE43B0">
      <w:start w:val="1"/>
      <w:numFmt w:val="bullet"/>
      <w:lvlText w:val="o"/>
      <w:lvlJc w:val="left"/>
      <w:pPr>
        <w:ind w:left="1440" w:hanging="360"/>
      </w:pPr>
      <w:rPr>
        <w:rFonts w:ascii="Courier New" w:hAnsi="Courier New" w:hint="default"/>
      </w:rPr>
    </w:lvl>
    <w:lvl w:ilvl="2" w:tplc="060EA79C">
      <w:start w:val="1"/>
      <w:numFmt w:val="bullet"/>
      <w:lvlText w:val=""/>
      <w:lvlJc w:val="left"/>
      <w:pPr>
        <w:ind w:left="2160" w:hanging="360"/>
      </w:pPr>
      <w:rPr>
        <w:rFonts w:ascii="Wingdings" w:hAnsi="Wingdings" w:hint="default"/>
      </w:rPr>
    </w:lvl>
    <w:lvl w:ilvl="3" w:tplc="868C24DC">
      <w:start w:val="1"/>
      <w:numFmt w:val="bullet"/>
      <w:lvlText w:val=""/>
      <w:lvlJc w:val="left"/>
      <w:pPr>
        <w:ind w:left="2880" w:hanging="360"/>
      </w:pPr>
      <w:rPr>
        <w:rFonts w:ascii="Symbol" w:hAnsi="Symbol" w:hint="default"/>
      </w:rPr>
    </w:lvl>
    <w:lvl w:ilvl="4" w:tplc="80D035B0">
      <w:start w:val="1"/>
      <w:numFmt w:val="bullet"/>
      <w:lvlText w:val="o"/>
      <w:lvlJc w:val="left"/>
      <w:pPr>
        <w:ind w:left="3600" w:hanging="360"/>
      </w:pPr>
      <w:rPr>
        <w:rFonts w:ascii="Courier New" w:hAnsi="Courier New" w:hint="default"/>
      </w:rPr>
    </w:lvl>
    <w:lvl w:ilvl="5" w:tplc="F59848CC">
      <w:start w:val="1"/>
      <w:numFmt w:val="bullet"/>
      <w:lvlText w:val=""/>
      <w:lvlJc w:val="left"/>
      <w:pPr>
        <w:ind w:left="4320" w:hanging="360"/>
      </w:pPr>
      <w:rPr>
        <w:rFonts w:ascii="Wingdings" w:hAnsi="Wingdings" w:hint="default"/>
      </w:rPr>
    </w:lvl>
    <w:lvl w:ilvl="6" w:tplc="2F183ACC">
      <w:start w:val="1"/>
      <w:numFmt w:val="bullet"/>
      <w:lvlText w:val=""/>
      <w:lvlJc w:val="left"/>
      <w:pPr>
        <w:ind w:left="5040" w:hanging="360"/>
      </w:pPr>
      <w:rPr>
        <w:rFonts w:ascii="Symbol" w:hAnsi="Symbol" w:hint="default"/>
      </w:rPr>
    </w:lvl>
    <w:lvl w:ilvl="7" w:tplc="2CAC4700">
      <w:start w:val="1"/>
      <w:numFmt w:val="bullet"/>
      <w:lvlText w:val="o"/>
      <w:lvlJc w:val="left"/>
      <w:pPr>
        <w:ind w:left="5760" w:hanging="360"/>
      </w:pPr>
      <w:rPr>
        <w:rFonts w:ascii="Courier New" w:hAnsi="Courier New" w:hint="default"/>
      </w:rPr>
    </w:lvl>
    <w:lvl w:ilvl="8" w:tplc="3834A096">
      <w:start w:val="1"/>
      <w:numFmt w:val="bullet"/>
      <w:lvlText w:val=""/>
      <w:lvlJc w:val="left"/>
      <w:pPr>
        <w:ind w:left="6480" w:hanging="360"/>
      </w:pPr>
      <w:rPr>
        <w:rFonts w:ascii="Wingdings" w:hAnsi="Wingdings" w:hint="default"/>
      </w:rPr>
    </w:lvl>
  </w:abstractNum>
  <w:abstractNum w:abstractNumId="2" w15:restartNumberingAfterBreak="0">
    <w:nsid w:val="10DA3877"/>
    <w:multiLevelType w:val="hybridMultilevel"/>
    <w:tmpl w:val="E056C416"/>
    <w:lvl w:ilvl="0" w:tplc="F2F2C59E">
      <w:start w:val="1"/>
      <w:numFmt w:val="bullet"/>
      <w:lvlText w:val=""/>
      <w:lvlJc w:val="left"/>
      <w:pPr>
        <w:ind w:left="720" w:hanging="360"/>
      </w:pPr>
      <w:rPr>
        <w:rFonts w:ascii="Symbol" w:hAnsi="Symbol" w:hint="default"/>
      </w:rPr>
    </w:lvl>
    <w:lvl w:ilvl="1" w:tplc="CBEEE588">
      <w:start w:val="1"/>
      <w:numFmt w:val="bullet"/>
      <w:lvlText w:val="o"/>
      <w:lvlJc w:val="left"/>
      <w:pPr>
        <w:ind w:left="1440" w:hanging="360"/>
      </w:pPr>
      <w:rPr>
        <w:rFonts w:ascii="Courier New" w:hAnsi="Courier New" w:hint="default"/>
      </w:rPr>
    </w:lvl>
    <w:lvl w:ilvl="2" w:tplc="35D81032">
      <w:start w:val="1"/>
      <w:numFmt w:val="bullet"/>
      <w:lvlText w:val=""/>
      <w:lvlJc w:val="left"/>
      <w:pPr>
        <w:ind w:left="2160" w:hanging="360"/>
      </w:pPr>
      <w:rPr>
        <w:rFonts w:ascii="Wingdings" w:hAnsi="Wingdings" w:hint="default"/>
      </w:rPr>
    </w:lvl>
    <w:lvl w:ilvl="3" w:tplc="BD04FC4A">
      <w:start w:val="1"/>
      <w:numFmt w:val="bullet"/>
      <w:lvlText w:val=""/>
      <w:lvlJc w:val="left"/>
      <w:pPr>
        <w:ind w:left="2880" w:hanging="360"/>
      </w:pPr>
      <w:rPr>
        <w:rFonts w:ascii="Symbol" w:hAnsi="Symbol" w:hint="default"/>
      </w:rPr>
    </w:lvl>
    <w:lvl w:ilvl="4" w:tplc="6A50E400">
      <w:start w:val="1"/>
      <w:numFmt w:val="bullet"/>
      <w:lvlText w:val="o"/>
      <w:lvlJc w:val="left"/>
      <w:pPr>
        <w:ind w:left="3600" w:hanging="360"/>
      </w:pPr>
      <w:rPr>
        <w:rFonts w:ascii="Courier New" w:hAnsi="Courier New" w:hint="default"/>
      </w:rPr>
    </w:lvl>
    <w:lvl w:ilvl="5" w:tplc="67B0341A">
      <w:start w:val="1"/>
      <w:numFmt w:val="bullet"/>
      <w:lvlText w:val=""/>
      <w:lvlJc w:val="left"/>
      <w:pPr>
        <w:ind w:left="4320" w:hanging="360"/>
      </w:pPr>
      <w:rPr>
        <w:rFonts w:ascii="Wingdings" w:hAnsi="Wingdings" w:hint="default"/>
      </w:rPr>
    </w:lvl>
    <w:lvl w:ilvl="6" w:tplc="43F6B4C2">
      <w:start w:val="1"/>
      <w:numFmt w:val="bullet"/>
      <w:lvlText w:val=""/>
      <w:lvlJc w:val="left"/>
      <w:pPr>
        <w:ind w:left="5040" w:hanging="360"/>
      </w:pPr>
      <w:rPr>
        <w:rFonts w:ascii="Symbol" w:hAnsi="Symbol" w:hint="default"/>
      </w:rPr>
    </w:lvl>
    <w:lvl w:ilvl="7" w:tplc="FB429DB8">
      <w:start w:val="1"/>
      <w:numFmt w:val="bullet"/>
      <w:lvlText w:val="o"/>
      <w:lvlJc w:val="left"/>
      <w:pPr>
        <w:ind w:left="5760" w:hanging="360"/>
      </w:pPr>
      <w:rPr>
        <w:rFonts w:ascii="Courier New" w:hAnsi="Courier New" w:hint="default"/>
      </w:rPr>
    </w:lvl>
    <w:lvl w:ilvl="8" w:tplc="4B881EFC">
      <w:start w:val="1"/>
      <w:numFmt w:val="bullet"/>
      <w:lvlText w:val=""/>
      <w:lvlJc w:val="left"/>
      <w:pPr>
        <w:ind w:left="6480" w:hanging="360"/>
      </w:pPr>
      <w:rPr>
        <w:rFonts w:ascii="Wingdings" w:hAnsi="Wingdings" w:hint="default"/>
      </w:rPr>
    </w:lvl>
  </w:abstractNum>
  <w:abstractNum w:abstractNumId="3" w15:restartNumberingAfterBreak="0">
    <w:nsid w:val="1405472C"/>
    <w:multiLevelType w:val="hybridMultilevel"/>
    <w:tmpl w:val="508205E4"/>
    <w:lvl w:ilvl="0" w:tplc="3C86535A">
      <w:start w:val="1"/>
      <w:numFmt w:val="bullet"/>
      <w:lvlText w:val=""/>
      <w:lvlJc w:val="left"/>
      <w:pPr>
        <w:ind w:left="720" w:hanging="360"/>
      </w:pPr>
      <w:rPr>
        <w:rFonts w:ascii="Symbol" w:hAnsi="Symbol" w:hint="default"/>
      </w:rPr>
    </w:lvl>
    <w:lvl w:ilvl="1" w:tplc="33FCA978">
      <w:start w:val="1"/>
      <w:numFmt w:val="bullet"/>
      <w:lvlText w:val="o"/>
      <w:lvlJc w:val="left"/>
      <w:pPr>
        <w:ind w:left="1440" w:hanging="360"/>
      </w:pPr>
      <w:rPr>
        <w:rFonts w:ascii="Courier New" w:hAnsi="Courier New" w:hint="default"/>
      </w:rPr>
    </w:lvl>
    <w:lvl w:ilvl="2" w:tplc="0DF4CAE2">
      <w:start w:val="1"/>
      <w:numFmt w:val="bullet"/>
      <w:lvlText w:val=""/>
      <w:lvlJc w:val="left"/>
      <w:pPr>
        <w:ind w:left="2160" w:hanging="360"/>
      </w:pPr>
      <w:rPr>
        <w:rFonts w:ascii="Wingdings" w:hAnsi="Wingdings" w:hint="default"/>
      </w:rPr>
    </w:lvl>
    <w:lvl w:ilvl="3" w:tplc="CAE41FBC">
      <w:start w:val="1"/>
      <w:numFmt w:val="bullet"/>
      <w:lvlText w:val=""/>
      <w:lvlJc w:val="left"/>
      <w:pPr>
        <w:ind w:left="2880" w:hanging="360"/>
      </w:pPr>
      <w:rPr>
        <w:rFonts w:ascii="Symbol" w:hAnsi="Symbol" w:hint="default"/>
      </w:rPr>
    </w:lvl>
    <w:lvl w:ilvl="4" w:tplc="F1062ACA">
      <w:start w:val="1"/>
      <w:numFmt w:val="bullet"/>
      <w:lvlText w:val="o"/>
      <w:lvlJc w:val="left"/>
      <w:pPr>
        <w:ind w:left="3600" w:hanging="360"/>
      </w:pPr>
      <w:rPr>
        <w:rFonts w:ascii="Courier New" w:hAnsi="Courier New" w:hint="default"/>
      </w:rPr>
    </w:lvl>
    <w:lvl w:ilvl="5" w:tplc="0F2C6D4E">
      <w:start w:val="1"/>
      <w:numFmt w:val="bullet"/>
      <w:lvlText w:val=""/>
      <w:lvlJc w:val="left"/>
      <w:pPr>
        <w:ind w:left="4320" w:hanging="360"/>
      </w:pPr>
      <w:rPr>
        <w:rFonts w:ascii="Wingdings" w:hAnsi="Wingdings" w:hint="default"/>
      </w:rPr>
    </w:lvl>
    <w:lvl w:ilvl="6" w:tplc="D4AA3548">
      <w:start w:val="1"/>
      <w:numFmt w:val="bullet"/>
      <w:lvlText w:val=""/>
      <w:lvlJc w:val="left"/>
      <w:pPr>
        <w:ind w:left="5040" w:hanging="360"/>
      </w:pPr>
      <w:rPr>
        <w:rFonts w:ascii="Symbol" w:hAnsi="Symbol" w:hint="default"/>
      </w:rPr>
    </w:lvl>
    <w:lvl w:ilvl="7" w:tplc="933A8BF6">
      <w:start w:val="1"/>
      <w:numFmt w:val="bullet"/>
      <w:lvlText w:val="o"/>
      <w:lvlJc w:val="left"/>
      <w:pPr>
        <w:ind w:left="5760" w:hanging="360"/>
      </w:pPr>
      <w:rPr>
        <w:rFonts w:ascii="Courier New" w:hAnsi="Courier New" w:hint="default"/>
      </w:rPr>
    </w:lvl>
    <w:lvl w:ilvl="8" w:tplc="E550D57C">
      <w:start w:val="1"/>
      <w:numFmt w:val="bullet"/>
      <w:lvlText w:val=""/>
      <w:lvlJc w:val="left"/>
      <w:pPr>
        <w:ind w:left="6480" w:hanging="360"/>
      </w:pPr>
      <w:rPr>
        <w:rFonts w:ascii="Wingdings" w:hAnsi="Wingdings" w:hint="default"/>
      </w:rPr>
    </w:lvl>
  </w:abstractNum>
  <w:abstractNum w:abstractNumId="4" w15:restartNumberingAfterBreak="0">
    <w:nsid w:val="168C3E6F"/>
    <w:multiLevelType w:val="multilevel"/>
    <w:tmpl w:val="B68210D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 w15:restartNumberingAfterBreak="0">
    <w:nsid w:val="1B71C30B"/>
    <w:multiLevelType w:val="hybridMultilevel"/>
    <w:tmpl w:val="FFFFFFFF"/>
    <w:lvl w:ilvl="0" w:tplc="3B8CD4B2">
      <w:start w:val="1"/>
      <w:numFmt w:val="bullet"/>
      <w:lvlText w:val=""/>
      <w:lvlJc w:val="left"/>
      <w:pPr>
        <w:ind w:left="720" w:hanging="360"/>
      </w:pPr>
      <w:rPr>
        <w:rFonts w:ascii="Symbol" w:hAnsi="Symbol" w:hint="default"/>
      </w:rPr>
    </w:lvl>
    <w:lvl w:ilvl="1" w:tplc="5678A026">
      <w:start w:val="1"/>
      <w:numFmt w:val="bullet"/>
      <w:lvlText w:val="o"/>
      <w:lvlJc w:val="left"/>
      <w:pPr>
        <w:ind w:left="1440" w:hanging="360"/>
      </w:pPr>
      <w:rPr>
        <w:rFonts w:ascii="Courier New" w:hAnsi="Courier New" w:hint="default"/>
      </w:rPr>
    </w:lvl>
    <w:lvl w:ilvl="2" w:tplc="4A66C098">
      <w:start w:val="1"/>
      <w:numFmt w:val="bullet"/>
      <w:lvlText w:val=""/>
      <w:lvlJc w:val="left"/>
      <w:pPr>
        <w:ind w:left="2160" w:hanging="360"/>
      </w:pPr>
      <w:rPr>
        <w:rFonts w:ascii="Wingdings" w:hAnsi="Wingdings" w:hint="default"/>
      </w:rPr>
    </w:lvl>
    <w:lvl w:ilvl="3" w:tplc="01F6AE9A">
      <w:start w:val="1"/>
      <w:numFmt w:val="bullet"/>
      <w:lvlText w:val=""/>
      <w:lvlJc w:val="left"/>
      <w:pPr>
        <w:ind w:left="2880" w:hanging="360"/>
      </w:pPr>
      <w:rPr>
        <w:rFonts w:ascii="Symbol" w:hAnsi="Symbol" w:hint="default"/>
      </w:rPr>
    </w:lvl>
    <w:lvl w:ilvl="4" w:tplc="B93807E8">
      <w:start w:val="1"/>
      <w:numFmt w:val="bullet"/>
      <w:lvlText w:val="o"/>
      <w:lvlJc w:val="left"/>
      <w:pPr>
        <w:ind w:left="3600" w:hanging="360"/>
      </w:pPr>
      <w:rPr>
        <w:rFonts w:ascii="Courier New" w:hAnsi="Courier New" w:hint="default"/>
      </w:rPr>
    </w:lvl>
    <w:lvl w:ilvl="5" w:tplc="A6464CB2">
      <w:start w:val="1"/>
      <w:numFmt w:val="bullet"/>
      <w:lvlText w:val=""/>
      <w:lvlJc w:val="left"/>
      <w:pPr>
        <w:ind w:left="4320" w:hanging="360"/>
      </w:pPr>
      <w:rPr>
        <w:rFonts w:ascii="Wingdings" w:hAnsi="Wingdings" w:hint="default"/>
      </w:rPr>
    </w:lvl>
    <w:lvl w:ilvl="6" w:tplc="A3B62E68">
      <w:start w:val="1"/>
      <w:numFmt w:val="bullet"/>
      <w:lvlText w:val=""/>
      <w:lvlJc w:val="left"/>
      <w:pPr>
        <w:ind w:left="5040" w:hanging="360"/>
      </w:pPr>
      <w:rPr>
        <w:rFonts w:ascii="Symbol" w:hAnsi="Symbol" w:hint="default"/>
      </w:rPr>
    </w:lvl>
    <w:lvl w:ilvl="7" w:tplc="9D7C171A">
      <w:start w:val="1"/>
      <w:numFmt w:val="bullet"/>
      <w:lvlText w:val="o"/>
      <w:lvlJc w:val="left"/>
      <w:pPr>
        <w:ind w:left="5760" w:hanging="360"/>
      </w:pPr>
      <w:rPr>
        <w:rFonts w:ascii="Courier New" w:hAnsi="Courier New" w:hint="default"/>
      </w:rPr>
    </w:lvl>
    <w:lvl w:ilvl="8" w:tplc="A9940702">
      <w:start w:val="1"/>
      <w:numFmt w:val="bullet"/>
      <w:lvlText w:val=""/>
      <w:lvlJc w:val="left"/>
      <w:pPr>
        <w:ind w:left="6480" w:hanging="360"/>
      </w:pPr>
      <w:rPr>
        <w:rFonts w:ascii="Wingdings" w:hAnsi="Wingdings" w:hint="default"/>
      </w:rPr>
    </w:lvl>
  </w:abstractNum>
  <w:abstractNum w:abstractNumId="6" w15:restartNumberingAfterBreak="0">
    <w:nsid w:val="1FD570CF"/>
    <w:multiLevelType w:val="hybridMultilevel"/>
    <w:tmpl w:val="0990350C"/>
    <w:lvl w:ilvl="0" w:tplc="A00A1B9C">
      <w:start w:val="1"/>
      <w:numFmt w:val="bullet"/>
      <w:lvlText w:val=""/>
      <w:lvlJc w:val="left"/>
      <w:pPr>
        <w:ind w:left="1080" w:hanging="360"/>
      </w:pPr>
      <w:rPr>
        <w:rFonts w:ascii="Symbol" w:hAnsi="Symbol" w:hint="default"/>
      </w:rPr>
    </w:lvl>
    <w:lvl w:ilvl="1" w:tplc="6F163CC0">
      <w:start w:val="1"/>
      <w:numFmt w:val="bullet"/>
      <w:lvlText w:val="o"/>
      <w:lvlJc w:val="left"/>
      <w:pPr>
        <w:ind w:left="1800" w:hanging="360"/>
      </w:pPr>
      <w:rPr>
        <w:rFonts w:ascii="Courier New" w:hAnsi="Courier New" w:hint="default"/>
      </w:rPr>
    </w:lvl>
    <w:lvl w:ilvl="2" w:tplc="02E456AE">
      <w:start w:val="1"/>
      <w:numFmt w:val="bullet"/>
      <w:lvlText w:val=""/>
      <w:lvlJc w:val="left"/>
      <w:pPr>
        <w:ind w:left="2520" w:hanging="360"/>
      </w:pPr>
      <w:rPr>
        <w:rFonts w:ascii="Wingdings" w:hAnsi="Wingdings" w:hint="default"/>
      </w:rPr>
    </w:lvl>
    <w:lvl w:ilvl="3" w:tplc="B1489A78">
      <w:start w:val="1"/>
      <w:numFmt w:val="bullet"/>
      <w:lvlText w:val=""/>
      <w:lvlJc w:val="left"/>
      <w:pPr>
        <w:ind w:left="3240" w:hanging="360"/>
      </w:pPr>
      <w:rPr>
        <w:rFonts w:ascii="Symbol" w:hAnsi="Symbol" w:hint="default"/>
      </w:rPr>
    </w:lvl>
    <w:lvl w:ilvl="4" w:tplc="8382A8DC">
      <w:start w:val="1"/>
      <w:numFmt w:val="bullet"/>
      <w:lvlText w:val="o"/>
      <w:lvlJc w:val="left"/>
      <w:pPr>
        <w:ind w:left="3960" w:hanging="360"/>
      </w:pPr>
      <w:rPr>
        <w:rFonts w:ascii="Courier New" w:hAnsi="Courier New" w:hint="default"/>
      </w:rPr>
    </w:lvl>
    <w:lvl w:ilvl="5" w:tplc="A600F300">
      <w:start w:val="1"/>
      <w:numFmt w:val="bullet"/>
      <w:lvlText w:val=""/>
      <w:lvlJc w:val="left"/>
      <w:pPr>
        <w:ind w:left="4680" w:hanging="360"/>
      </w:pPr>
      <w:rPr>
        <w:rFonts w:ascii="Wingdings" w:hAnsi="Wingdings" w:hint="default"/>
      </w:rPr>
    </w:lvl>
    <w:lvl w:ilvl="6" w:tplc="075CB0D0">
      <w:start w:val="1"/>
      <w:numFmt w:val="bullet"/>
      <w:lvlText w:val=""/>
      <w:lvlJc w:val="left"/>
      <w:pPr>
        <w:ind w:left="5400" w:hanging="360"/>
      </w:pPr>
      <w:rPr>
        <w:rFonts w:ascii="Symbol" w:hAnsi="Symbol" w:hint="default"/>
      </w:rPr>
    </w:lvl>
    <w:lvl w:ilvl="7" w:tplc="999EBCDC">
      <w:start w:val="1"/>
      <w:numFmt w:val="bullet"/>
      <w:lvlText w:val="o"/>
      <w:lvlJc w:val="left"/>
      <w:pPr>
        <w:ind w:left="6120" w:hanging="360"/>
      </w:pPr>
      <w:rPr>
        <w:rFonts w:ascii="Courier New" w:hAnsi="Courier New" w:hint="default"/>
      </w:rPr>
    </w:lvl>
    <w:lvl w:ilvl="8" w:tplc="DC7405DC">
      <w:start w:val="1"/>
      <w:numFmt w:val="bullet"/>
      <w:lvlText w:val=""/>
      <w:lvlJc w:val="left"/>
      <w:pPr>
        <w:ind w:left="6840" w:hanging="360"/>
      </w:pPr>
      <w:rPr>
        <w:rFonts w:ascii="Wingdings" w:hAnsi="Wingdings" w:hint="default"/>
      </w:rPr>
    </w:lvl>
  </w:abstractNum>
  <w:abstractNum w:abstractNumId="7" w15:restartNumberingAfterBreak="0">
    <w:nsid w:val="2D820D04"/>
    <w:multiLevelType w:val="hybridMultilevel"/>
    <w:tmpl w:val="FFFFFFFF"/>
    <w:lvl w:ilvl="0" w:tplc="035E6934">
      <w:start w:val="1"/>
      <w:numFmt w:val="decimal"/>
      <w:lvlText w:val="%1."/>
      <w:lvlJc w:val="left"/>
      <w:pPr>
        <w:ind w:left="720" w:hanging="360"/>
      </w:pPr>
    </w:lvl>
    <w:lvl w:ilvl="1" w:tplc="4B5C735C">
      <w:start w:val="1"/>
      <w:numFmt w:val="lowerLetter"/>
      <w:lvlText w:val="%2."/>
      <w:lvlJc w:val="left"/>
      <w:pPr>
        <w:ind w:left="1440" w:hanging="360"/>
      </w:pPr>
    </w:lvl>
    <w:lvl w:ilvl="2" w:tplc="2C7040E6">
      <w:start w:val="1"/>
      <w:numFmt w:val="lowerRoman"/>
      <w:lvlText w:val="%3."/>
      <w:lvlJc w:val="right"/>
      <w:pPr>
        <w:ind w:left="2160" w:hanging="180"/>
      </w:pPr>
    </w:lvl>
    <w:lvl w:ilvl="3" w:tplc="17FC9438">
      <w:start w:val="1"/>
      <w:numFmt w:val="decimal"/>
      <w:lvlText w:val="%4."/>
      <w:lvlJc w:val="left"/>
      <w:pPr>
        <w:ind w:left="2880" w:hanging="360"/>
      </w:pPr>
    </w:lvl>
    <w:lvl w:ilvl="4" w:tplc="8DA20C72">
      <w:start w:val="1"/>
      <w:numFmt w:val="lowerLetter"/>
      <w:lvlText w:val="%5."/>
      <w:lvlJc w:val="left"/>
      <w:pPr>
        <w:ind w:left="3600" w:hanging="360"/>
      </w:pPr>
    </w:lvl>
    <w:lvl w:ilvl="5" w:tplc="BD062F84">
      <w:start w:val="1"/>
      <w:numFmt w:val="lowerRoman"/>
      <w:lvlText w:val="%6."/>
      <w:lvlJc w:val="right"/>
      <w:pPr>
        <w:ind w:left="4320" w:hanging="180"/>
      </w:pPr>
    </w:lvl>
    <w:lvl w:ilvl="6" w:tplc="58A04854">
      <w:start w:val="1"/>
      <w:numFmt w:val="decimal"/>
      <w:lvlText w:val="%7."/>
      <w:lvlJc w:val="left"/>
      <w:pPr>
        <w:ind w:left="5040" w:hanging="360"/>
      </w:pPr>
    </w:lvl>
    <w:lvl w:ilvl="7" w:tplc="4E92A4B8">
      <w:start w:val="1"/>
      <w:numFmt w:val="lowerLetter"/>
      <w:lvlText w:val="%8."/>
      <w:lvlJc w:val="left"/>
      <w:pPr>
        <w:ind w:left="5760" w:hanging="360"/>
      </w:pPr>
    </w:lvl>
    <w:lvl w:ilvl="8" w:tplc="B3704DA0">
      <w:start w:val="1"/>
      <w:numFmt w:val="lowerRoman"/>
      <w:lvlText w:val="%9."/>
      <w:lvlJc w:val="right"/>
      <w:pPr>
        <w:ind w:left="6480" w:hanging="180"/>
      </w:pPr>
    </w:lvl>
  </w:abstractNum>
  <w:abstractNum w:abstractNumId="8" w15:restartNumberingAfterBreak="0">
    <w:nsid w:val="31AA71A4"/>
    <w:multiLevelType w:val="hybridMultilevel"/>
    <w:tmpl w:val="D2AEF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9652107"/>
    <w:multiLevelType w:val="hybridMultilevel"/>
    <w:tmpl w:val="FFFFFFFF"/>
    <w:lvl w:ilvl="0" w:tplc="A88EF100">
      <w:start w:val="1"/>
      <w:numFmt w:val="bullet"/>
      <w:lvlText w:val="·"/>
      <w:lvlJc w:val="left"/>
      <w:pPr>
        <w:ind w:left="720" w:hanging="360"/>
      </w:pPr>
      <w:rPr>
        <w:rFonts w:ascii="Symbol" w:hAnsi="Symbol" w:hint="default"/>
      </w:rPr>
    </w:lvl>
    <w:lvl w:ilvl="1" w:tplc="50F0958C">
      <w:start w:val="1"/>
      <w:numFmt w:val="bullet"/>
      <w:lvlText w:val="o"/>
      <w:lvlJc w:val="left"/>
      <w:pPr>
        <w:ind w:left="1440" w:hanging="360"/>
      </w:pPr>
      <w:rPr>
        <w:rFonts w:ascii="&quot;Courier New&quot;" w:hAnsi="&quot;Courier New&quot;" w:hint="default"/>
      </w:rPr>
    </w:lvl>
    <w:lvl w:ilvl="2" w:tplc="8FF2C52E">
      <w:start w:val="1"/>
      <w:numFmt w:val="bullet"/>
      <w:lvlText w:val=""/>
      <w:lvlJc w:val="left"/>
      <w:pPr>
        <w:ind w:left="2160" w:hanging="360"/>
      </w:pPr>
      <w:rPr>
        <w:rFonts w:ascii="Wingdings" w:hAnsi="Wingdings" w:hint="default"/>
      </w:rPr>
    </w:lvl>
    <w:lvl w:ilvl="3" w:tplc="2ED068E2">
      <w:start w:val="1"/>
      <w:numFmt w:val="bullet"/>
      <w:lvlText w:val=""/>
      <w:lvlJc w:val="left"/>
      <w:pPr>
        <w:ind w:left="2880" w:hanging="360"/>
      </w:pPr>
      <w:rPr>
        <w:rFonts w:ascii="Symbol" w:hAnsi="Symbol" w:hint="default"/>
      </w:rPr>
    </w:lvl>
    <w:lvl w:ilvl="4" w:tplc="360E44F8">
      <w:start w:val="1"/>
      <w:numFmt w:val="bullet"/>
      <w:lvlText w:val="o"/>
      <w:lvlJc w:val="left"/>
      <w:pPr>
        <w:ind w:left="3600" w:hanging="360"/>
      </w:pPr>
      <w:rPr>
        <w:rFonts w:ascii="Courier New" w:hAnsi="Courier New" w:hint="default"/>
      </w:rPr>
    </w:lvl>
    <w:lvl w:ilvl="5" w:tplc="418885CA">
      <w:start w:val="1"/>
      <w:numFmt w:val="bullet"/>
      <w:lvlText w:val=""/>
      <w:lvlJc w:val="left"/>
      <w:pPr>
        <w:ind w:left="4320" w:hanging="360"/>
      </w:pPr>
      <w:rPr>
        <w:rFonts w:ascii="Wingdings" w:hAnsi="Wingdings" w:hint="default"/>
      </w:rPr>
    </w:lvl>
    <w:lvl w:ilvl="6" w:tplc="2932D47C">
      <w:start w:val="1"/>
      <w:numFmt w:val="bullet"/>
      <w:lvlText w:val=""/>
      <w:lvlJc w:val="left"/>
      <w:pPr>
        <w:ind w:left="5040" w:hanging="360"/>
      </w:pPr>
      <w:rPr>
        <w:rFonts w:ascii="Symbol" w:hAnsi="Symbol" w:hint="default"/>
      </w:rPr>
    </w:lvl>
    <w:lvl w:ilvl="7" w:tplc="1D56F39C">
      <w:start w:val="1"/>
      <w:numFmt w:val="bullet"/>
      <w:lvlText w:val="o"/>
      <w:lvlJc w:val="left"/>
      <w:pPr>
        <w:ind w:left="5760" w:hanging="360"/>
      </w:pPr>
      <w:rPr>
        <w:rFonts w:ascii="Courier New" w:hAnsi="Courier New" w:hint="default"/>
      </w:rPr>
    </w:lvl>
    <w:lvl w:ilvl="8" w:tplc="6F6CE13A">
      <w:start w:val="1"/>
      <w:numFmt w:val="bullet"/>
      <w:lvlText w:val=""/>
      <w:lvlJc w:val="left"/>
      <w:pPr>
        <w:ind w:left="6480" w:hanging="360"/>
      </w:pPr>
      <w:rPr>
        <w:rFonts w:ascii="Wingdings" w:hAnsi="Wingdings" w:hint="default"/>
      </w:rPr>
    </w:lvl>
  </w:abstractNum>
  <w:abstractNum w:abstractNumId="10" w15:restartNumberingAfterBreak="0">
    <w:nsid w:val="3F72D080"/>
    <w:multiLevelType w:val="hybridMultilevel"/>
    <w:tmpl w:val="ADB23BBE"/>
    <w:lvl w:ilvl="0" w:tplc="62FAA978">
      <w:start w:val="1"/>
      <w:numFmt w:val="decimal"/>
      <w:lvlText w:val="%1."/>
      <w:lvlJc w:val="left"/>
      <w:pPr>
        <w:ind w:left="720" w:hanging="360"/>
      </w:pPr>
    </w:lvl>
    <w:lvl w:ilvl="1" w:tplc="0F768CFE">
      <w:start w:val="1"/>
      <w:numFmt w:val="lowerLetter"/>
      <w:lvlText w:val="%2."/>
      <w:lvlJc w:val="left"/>
      <w:pPr>
        <w:ind w:left="1440" w:hanging="360"/>
      </w:pPr>
    </w:lvl>
    <w:lvl w:ilvl="2" w:tplc="777C3590">
      <w:start w:val="1"/>
      <w:numFmt w:val="lowerRoman"/>
      <w:lvlText w:val="%3."/>
      <w:lvlJc w:val="right"/>
      <w:pPr>
        <w:ind w:left="2160" w:hanging="180"/>
      </w:pPr>
    </w:lvl>
    <w:lvl w:ilvl="3" w:tplc="2C44A0CE">
      <w:start w:val="1"/>
      <w:numFmt w:val="decimal"/>
      <w:lvlText w:val="%4."/>
      <w:lvlJc w:val="left"/>
      <w:pPr>
        <w:ind w:left="2880" w:hanging="360"/>
      </w:pPr>
    </w:lvl>
    <w:lvl w:ilvl="4" w:tplc="842AC858">
      <w:start w:val="1"/>
      <w:numFmt w:val="lowerLetter"/>
      <w:lvlText w:val="%5."/>
      <w:lvlJc w:val="left"/>
      <w:pPr>
        <w:ind w:left="3600" w:hanging="360"/>
      </w:pPr>
    </w:lvl>
    <w:lvl w:ilvl="5" w:tplc="4BA21872">
      <w:start w:val="1"/>
      <w:numFmt w:val="lowerRoman"/>
      <w:lvlText w:val="%6."/>
      <w:lvlJc w:val="right"/>
      <w:pPr>
        <w:ind w:left="4320" w:hanging="180"/>
      </w:pPr>
    </w:lvl>
    <w:lvl w:ilvl="6" w:tplc="41F81BD6">
      <w:start w:val="1"/>
      <w:numFmt w:val="decimal"/>
      <w:lvlText w:val="%7."/>
      <w:lvlJc w:val="left"/>
      <w:pPr>
        <w:ind w:left="5040" w:hanging="360"/>
      </w:pPr>
    </w:lvl>
    <w:lvl w:ilvl="7" w:tplc="2592CF52">
      <w:start w:val="1"/>
      <w:numFmt w:val="lowerLetter"/>
      <w:lvlText w:val="%8."/>
      <w:lvlJc w:val="left"/>
      <w:pPr>
        <w:ind w:left="5760" w:hanging="360"/>
      </w:pPr>
    </w:lvl>
    <w:lvl w:ilvl="8" w:tplc="09FECD5A">
      <w:start w:val="1"/>
      <w:numFmt w:val="lowerRoman"/>
      <w:lvlText w:val="%9."/>
      <w:lvlJc w:val="right"/>
      <w:pPr>
        <w:ind w:left="6480" w:hanging="180"/>
      </w:pPr>
    </w:lvl>
  </w:abstractNum>
  <w:abstractNum w:abstractNumId="11" w15:restartNumberingAfterBreak="0">
    <w:nsid w:val="43914ECD"/>
    <w:multiLevelType w:val="hybridMultilevel"/>
    <w:tmpl w:val="A32AEE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42E7179"/>
    <w:multiLevelType w:val="hybridMultilevel"/>
    <w:tmpl w:val="F7BA5A5E"/>
    <w:lvl w:ilvl="0" w:tplc="632282F0">
      <w:start w:val="1"/>
      <w:numFmt w:val="bullet"/>
      <w:lvlText w:val="·"/>
      <w:lvlJc w:val="left"/>
      <w:pPr>
        <w:ind w:left="720" w:hanging="360"/>
      </w:pPr>
      <w:rPr>
        <w:rFonts w:ascii="Symbol" w:hAnsi="Symbol" w:hint="default"/>
      </w:rPr>
    </w:lvl>
    <w:lvl w:ilvl="1" w:tplc="D6B0AC28">
      <w:start w:val="1"/>
      <w:numFmt w:val="bullet"/>
      <w:lvlText w:val="o"/>
      <w:lvlJc w:val="left"/>
      <w:pPr>
        <w:ind w:left="1440" w:hanging="360"/>
      </w:pPr>
      <w:rPr>
        <w:rFonts w:ascii="Courier New" w:hAnsi="Courier New" w:hint="default"/>
      </w:rPr>
    </w:lvl>
    <w:lvl w:ilvl="2" w:tplc="1D0E288E">
      <w:start w:val="1"/>
      <w:numFmt w:val="bullet"/>
      <w:lvlText w:val=""/>
      <w:lvlJc w:val="left"/>
      <w:pPr>
        <w:ind w:left="2160" w:hanging="360"/>
      </w:pPr>
      <w:rPr>
        <w:rFonts w:ascii="Wingdings" w:hAnsi="Wingdings" w:hint="default"/>
      </w:rPr>
    </w:lvl>
    <w:lvl w:ilvl="3" w:tplc="4DF2B046">
      <w:start w:val="1"/>
      <w:numFmt w:val="bullet"/>
      <w:lvlText w:val=""/>
      <w:lvlJc w:val="left"/>
      <w:pPr>
        <w:ind w:left="2880" w:hanging="360"/>
      </w:pPr>
      <w:rPr>
        <w:rFonts w:ascii="Symbol" w:hAnsi="Symbol" w:hint="default"/>
      </w:rPr>
    </w:lvl>
    <w:lvl w:ilvl="4" w:tplc="DD60611E">
      <w:start w:val="1"/>
      <w:numFmt w:val="bullet"/>
      <w:lvlText w:val="o"/>
      <w:lvlJc w:val="left"/>
      <w:pPr>
        <w:ind w:left="3600" w:hanging="360"/>
      </w:pPr>
      <w:rPr>
        <w:rFonts w:ascii="Courier New" w:hAnsi="Courier New" w:hint="default"/>
      </w:rPr>
    </w:lvl>
    <w:lvl w:ilvl="5" w:tplc="171607C6">
      <w:start w:val="1"/>
      <w:numFmt w:val="bullet"/>
      <w:lvlText w:val=""/>
      <w:lvlJc w:val="left"/>
      <w:pPr>
        <w:ind w:left="4320" w:hanging="360"/>
      </w:pPr>
      <w:rPr>
        <w:rFonts w:ascii="Wingdings" w:hAnsi="Wingdings" w:hint="default"/>
      </w:rPr>
    </w:lvl>
    <w:lvl w:ilvl="6" w:tplc="AE767376">
      <w:start w:val="1"/>
      <w:numFmt w:val="bullet"/>
      <w:lvlText w:val=""/>
      <w:lvlJc w:val="left"/>
      <w:pPr>
        <w:ind w:left="5040" w:hanging="360"/>
      </w:pPr>
      <w:rPr>
        <w:rFonts w:ascii="Symbol" w:hAnsi="Symbol" w:hint="default"/>
      </w:rPr>
    </w:lvl>
    <w:lvl w:ilvl="7" w:tplc="DEB42206">
      <w:start w:val="1"/>
      <w:numFmt w:val="bullet"/>
      <w:lvlText w:val="o"/>
      <w:lvlJc w:val="left"/>
      <w:pPr>
        <w:ind w:left="5760" w:hanging="360"/>
      </w:pPr>
      <w:rPr>
        <w:rFonts w:ascii="Courier New" w:hAnsi="Courier New" w:hint="default"/>
      </w:rPr>
    </w:lvl>
    <w:lvl w:ilvl="8" w:tplc="8B94289E">
      <w:start w:val="1"/>
      <w:numFmt w:val="bullet"/>
      <w:lvlText w:val=""/>
      <w:lvlJc w:val="left"/>
      <w:pPr>
        <w:ind w:left="6480" w:hanging="360"/>
      </w:pPr>
      <w:rPr>
        <w:rFonts w:ascii="Wingdings" w:hAnsi="Wingdings" w:hint="default"/>
      </w:rPr>
    </w:lvl>
  </w:abstractNum>
  <w:abstractNum w:abstractNumId="13" w15:restartNumberingAfterBreak="0">
    <w:nsid w:val="48CE5332"/>
    <w:multiLevelType w:val="hybridMultilevel"/>
    <w:tmpl w:val="D33A0BB4"/>
    <w:lvl w:ilvl="0" w:tplc="76A62048">
      <w:start w:val="1"/>
      <w:numFmt w:val="bullet"/>
      <w:lvlText w:val=""/>
      <w:lvlJc w:val="left"/>
      <w:pPr>
        <w:ind w:left="720" w:hanging="360"/>
      </w:pPr>
      <w:rPr>
        <w:rFonts w:ascii="Symbol" w:hAnsi="Symbol" w:hint="default"/>
      </w:rPr>
    </w:lvl>
    <w:lvl w:ilvl="1" w:tplc="B9CEBAF8">
      <w:start w:val="1"/>
      <w:numFmt w:val="bullet"/>
      <w:lvlText w:val="o"/>
      <w:lvlJc w:val="left"/>
      <w:pPr>
        <w:ind w:left="1440" w:hanging="360"/>
      </w:pPr>
      <w:rPr>
        <w:rFonts w:ascii="Courier New" w:hAnsi="Courier New" w:hint="default"/>
      </w:rPr>
    </w:lvl>
    <w:lvl w:ilvl="2" w:tplc="30C0AF62">
      <w:start w:val="1"/>
      <w:numFmt w:val="bullet"/>
      <w:lvlText w:val=""/>
      <w:lvlJc w:val="left"/>
      <w:pPr>
        <w:ind w:left="2160" w:hanging="360"/>
      </w:pPr>
      <w:rPr>
        <w:rFonts w:ascii="Wingdings" w:hAnsi="Wingdings" w:hint="default"/>
      </w:rPr>
    </w:lvl>
    <w:lvl w:ilvl="3" w:tplc="EF8A2EFC">
      <w:start w:val="1"/>
      <w:numFmt w:val="bullet"/>
      <w:lvlText w:val=""/>
      <w:lvlJc w:val="left"/>
      <w:pPr>
        <w:ind w:left="2880" w:hanging="360"/>
      </w:pPr>
      <w:rPr>
        <w:rFonts w:ascii="Symbol" w:hAnsi="Symbol" w:hint="default"/>
      </w:rPr>
    </w:lvl>
    <w:lvl w:ilvl="4" w:tplc="008679C0">
      <w:start w:val="1"/>
      <w:numFmt w:val="bullet"/>
      <w:lvlText w:val="o"/>
      <w:lvlJc w:val="left"/>
      <w:pPr>
        <w:ind w:left="3600" w:hanging="360"/>
      </w:pPr>
      <w:rPr>
        <w:rFonts w:ascii="Courier New" w:hAnsi="Courier New" w:hint="default"/>
      </w:rPr>
    </w:lvl>
    <w:lvl w:ilvl="5" w:tplc="419C6C56">
      <w:start w:val="1"/>
      <w:numFmt w:val="bullet"/>
      <w:lvlText w:val=""/>
      <w:lvlJc w:val="left"/>
      <w:pPr>
        <w:ind w:left="4320" w:hanging="360"/>
      </w:pPr>
      <w:rPr>
        <w:rFonts w:ascii="Wingdings" w:hAnsi="Wingdings" w:hint="default"/>
      </w:rPr>
    </w:lvl>
    <w:lvl w:ilvl="6" w:tplc="7E3C3C04">
      <w:start w:val="1"/>
      <w:numFmt w:val="bullet"/>
      <w:lvlText w:val=""/>
      <w:lvlJc w:val="left"/>
      <w:pPr>
        <w:ind w:left="5040" w:hanging="360"/>
      </w:pPr>
      <w:rPr>
        <w:rFonts w:ascii="Symbol" w:hAnsi="Symbol" w:hint="default"/>
      </w:rPr>
    </w:lvl>
    <w:lvl w:ilvl="7" w:tplc="D6505640">
      <w:start w:val="1"/>
      <w:numFmt w:val="bullet"/>
      <w:lvlText w:val="o"/>
      <w:lvlJc w:val="left"/>
      <w:pPr>
        <w:ind w:left="5760" w:hanging="360"/>
      </w:pPr>
      <w:rPr>
        <w:rFonts w:ascii="Courier New" w:hAnsi="Courier New" w:hint="default"/>
      </w:rPr>
    </w:lvl>
    <w:lvl w:ilvl="8" w:tplc="285C957A">
      <w:start w:val="1"/>
      <w:numFmt w:val="bullet"/>
      <w:lvlText w:val=""/>
      <w:lvlJc w:val="left"/>
      <w:pPr>
        <w:ind w:left="6480" w:hanging="360"/>
      </w:pPr>
      <w:rPr>
        <w:rFonts w:ascii="Wingdings" w:hAnsi="Wingdings" w:hint="default"/>
      </w:rPr>
    </w:lvl>
  </w:abstractNum>
  <w:abstractNum w:abstractNumId="14" w15:restartNumberingAfterBreak="0">
    <w:nsid w:val="4A363E18"/>
    <w:multiLevelType w:val="hybridMultilevel"/>
    <w:tmpl w:val="DE224D6A"/>
    <w:lvl w:ilvl="0" w:tplc="2EE0C41C">
      <w:start w:val="1"/>
      <w:numFmt w:val="bullet"/>
      <w:lvlText w:val=""/>
      <w:lvlJc w:val="left"/>
      <w:pPr>
        <w:ind w:left="720" w:hanging="360"/>
      </w:pPr>
      <w:rPr>
        <w:rFonts w:ascii="Symbol" w:hAnsi="Symbol" w:hint="default"/>
      </w:rPr>
    </w:lvl>
    <w:lvl w:ilvl="1" w:tplc="0B2881DE">
      <w:start w:val="1"/>
      <w:numFmt w:val="bullet"/>
      <w:lvlText w:val="o"/>
      <w:lvlJc w:val="left"/>
      <w:pPr>
        <w:ind w:left="1440" w:hanging="360"/>
      </w:pPr>
      <w:rPr>
        <w:rFonts w:ascii="Courier New" w:hAnsi="Courier New" w:hint="default"/>
      </w:rPr>
    </w:lvl>
    <w:lvl w:ilvl="2" w:tplc="820C82FA">
      <w:start w:val="1"/>
      <w:numFmt w:val="bullet"/>
      <w:lvlText w:val=""/>
      <w:lvlJc w:val="left"/>
      <w:pPr>
        <w:ind w:left="2160" w:hanging="360"/>
      </w:pPr>
      <w:rPr>
        <w:rFonts w:ascii="Wingdings" w:hAnsi="Wingdings" w:hint="default"/>
      </w:rPr>
    </w:lvl>
    <w:lvl w:ilvl="3" w:tplc="32B6B57E">
      <w:start w:val="1"/>
      <w:numFmt w:val="bullet"/>
      <w:lvlText w:val=""/>
      <w:lvlJc w:val="left"/>
      <w:pPr>
        <w:ind w:left="2880" w:hanging="360"/>
      </w:pPr>
      <w:rPr>
        <w:rFonts w:ascii="Symbol" w:hAnsi="Symbol" w:hint="default"/>
      </w:rPr>
    </w:lvl>
    <w:lvl w:ilvl="4" w:tplc="5696089C">
      <w:start w:val="1"/>
      <w:numFmt w:val="bullet"/>
      <w:lvlText w:val="o"/>
      <w:lvlJc w:val="left"/>
      <w:pPr>
        <w:ind w:left="3600" w:hanging="360"/>
      </w:pPr>
      <w:rPr>
        <w:rFonts w:ascii="Courier New" w:hAnsi="Courier New" w:hint="default"/>
      </w:rPr>
    </w:lvl>
    <w:lvl w:ilvl="5" w:tplc="819CA28A">
      <w:start w:val="1"/>
      <w:numFmt w:val="bullet"/>
      <w:lvlText w:val=""/>
      <w:lvlJc w:val="left"/>
      <w:pPr>
        <w:ind w:left="4320" w:hanging="360"/>
      </w:pPr>
      <w:rPr>
        <w:rFonts w:ascii="Wingdings" w:hAnsi="Wingdings" w:hint="default"/>
      </w:rPr>
    </w:lvl>
    <w:lvl w:ilvl="6" w:tplc="F9A4CC18">
      <w:start w:val="1"/>
      <w:numFmt w:val="bullet"/>
      <w:lvlText w:val=""/>
      <w:lvlJc w:val="left"/>
      <w:pPr>
        <w:ind w:left="5040" w:hanging="360"/>
      </w:pPr>
      <w:rPr>
        <w:rFonts w:ascii="Symbol" w:hAnsi="Symbol" w:hint="default"/>
      </w:rPr>
    </w:lvl>
    <w:lvl w:ilvl="7" w:tplc="5B124236">
      <w:start w:val="1"/>
      <w:numFmt w:val="bullet"/>
      <w:lvlText w:val="o"/>
      <w:lvlJc w:val="left"/>
      <w:pPr>
        <w:ind w:left="5760" w:hanging="360"/>
      </w:pPr>
      <w:rPr>
        <w:rFonts w:ascii="Courier New" w:hAnsi="Courier New" w:hint="default"/>
      </w:rPr>
    </w:lvl>
    <w:lvl w:ilvl="8" w:tplc="87BE140E">
      <w:start w:val="1"/>
      <w:numFmt w:val="bullet"/>
      <w:lvlText w:val=""/>
      <w:lvlJc w:val="left"/>
      <w:pPr>
        <w:ind w:left="6480" w:hanging="360"/>
      </w:pPr>
      <w:rPr>
        <w:rFonts w:ascii="Wingdings" w:hAnsi="Wingdings" w:hint="default"/>
      </w:rPr>
    </w:lvl>
  </w:abstractNum>
  <w:abstractNum w:abstractNumId="15" w15:restartNumberingAfterBreak="0">
    <w:nsid w:val="4B5010C7"/>
    <w:multiLevelType w:val="hybridMultilevel"/>
    <w:tmpl w:val="931E88F6"/>
    <w:lvl w:ilvl="0" w:tplc="A88EF100">
      <w:start w:val="1"/>
      <w:numFmt w:val="bullet"/>
      <w:lvlText w:val="·"/>
      <w:lvlJc w:val="left"/>
      <w:pPr>
        <w:ind w:left="720" w:hanging="360"/>
      </w:pPr>
      <w:rPr>
        <w:rFonts w:ascii="Symbol" w:hAnsi="Symbol" w:hint="default"/>
      </w:rPr>
    </w:lvl>
    <w:lvl w:ilvl="1" w:tplc="7C683772">
      <w:start w:val="1"/>
      <w:numFmt w:val="bullet"/>
      <w:lvlText w:val=""/>
      <w:lvlJc w:val="left"/>
      <w:pPr>
        <w:ind w:left="1440" w:hanging="360"/>
      </w:pPr>
      <w:rPr>
        <w:rFonts w:ascii="Symbol" w:hAnsi="Symbol" w:hint="default"/>
      </w:rPr>
    </w:lvl>
    <w:lvl w:ilvl="2" w:tplc="8FF2C52E">
      <w:start w:val="1"/>
      <w:numFmt w:val="bullet"/>
      <w:lvlText w:val=""/>
      <w:lvlJc w:val="left"/>
      <w:pPr>
        <w:ind w:left="2160" w:hanging="360"/>
      </w:pPr>
      <w:rPr>
        <w:rFonts w:ascii="Wingdings" w:hAnsi="Wingdings" w:hint="default"/>
      </w:rPr>
    </w:lvl>
    <w:lvl w:ilvl="3" w:tplc="2ED068E2">
      <w:start w:val="1"/>
      <w:numFmt w:val="bullet"/>
      <w:lvlText w:val=""/>
      <w:lvlJc w:val="left"/>
      <w:pPr>
        <w:ind w:left="2880" w:hanging="360"/>
      </w:pPr>
      <w:rPr>
        <w:rFonts w:ascii="Symbol" w:hAnsi="Symbol" w:hint="default"/>
      </w:rPr>
    </w:lvl>
    <w:lvl w:ilvl="4" w:tplc="360E44F8">
      <w:start w:val="1"/>
      <w:numFmt w:val="bullet"/>
      <w:lvlText w:val="o"/>
      <w:lvlJc w:val="left"/>
      <w:pPr>
        <w:ind w:left="3600" w:hanging="360"/>
      </w:pPr>
      <w:rPr>
        <w:rFonts w:ascii="Courier New" w:hAnsi="Courier New" w:hint="default"/>
      </w:rPr>
    </w:lvl>
    <w:lvl w:ilvl="5" w:tplc="418885CA">
      <w:start w:val="1"/>
      <w:numFmt w:val="bullet"/>
      <w:lvlText w:val=""/>
      <w:lvlJc w:val="left"/>
      <w:pPr>
        <w:ind w:left="4320" w:hanging="360"/>
      </w:pPr>
      <w:rPr>
        <w:rFonts w:ascii="Wingdings" w:hAnsi="Wingdings" w:hint="default"/>
      </w:rPr>
    </w:lvl>
    <w:lvl w:ilvl="6" w:tplc="2932D47C">
      <w:start w:val="1"/>
      <w:numFmt w:val="bullet"/>
      <w:lvlText w:val=""/>
      <w:lvlJc w:val="left"/>
      <w:pPr>
        <w:ind w:left="5040" w:hanging="360"/>
      </w:pPr>
      <w:rPr>
        <w:rFonts w:ascii="Symbol" w:hAnsi="Symbol" w:hint="default"/>
      </w:rPr>
    </w:lvl>
    <w:lvl w:ilvl="7" w:tplc="1D56F39C">
      <w:start w:val="1"/>
      <w:numFmt w:val="bullet"/>
      <w:lvlText w:val="o"/>
      <w:lvlJc w:val="left"/>
      <w:pPr>
        <w:ind w:left="5760" w:hanging="360"/>
      </w:pPr>
      <w:rPr>
        <w:rFonts w:ascii="Courier New" w:hAnsi="Courier New" w:hint="default"/>
      </w:rPr>
    </w:lvl>
    <w:lvl w:ilvl="8" w:tplc="6F6CE13A">
      <w:start w:val="1"/>
      <w:numFmt w:val="bullet"/>
      <w:lvlText w:val=""/>
      <w:lvlJc w:val="left"/>
      <w:pPr>
        <w:ind w:left="6480" w:hanging="360"/>
      </w:pPr>
      <w:rPr>
        <w:rFonts w:ascii="Wingdings" w:hAnsi="Wingdings" w:hint="default"/>
      </w:rPr>
    </w:lvl>
  </w:abstractNum>
  <w:abstractNum w:abstractNumId="16" w15:restartNumberingAfterBreak="0">
    <w:nsid w:val="4DE92890"/>
    <w:multiLevelType w:val="hybridMultilevel"/>
    <w:tmpl w:val="FFFFFFFF"/>
    <w:lvl w:ilvl="0" w:tplc="8D20AAD0">
      <w:start w:val="1"/>
      <w:numFmt w:val="bullet"/>
      <w:lvlText w:val="·"/>
      <w:lvlJc w:val="left"/>
      <w:pPr>
        <w:ind w:left="720" w:hanging="360"/>
      </w:pPr>
      <w:rPr>
        <w:rFonts w:ascii="Symbol" w:hAnsi="Symbol" w:hint="default"/>
      </w:rPr>
    </w:lvl>
    <w:lvl w:ilvl="1" w:tplc="9FD42E7E">
      <w:start w:val="1"/>
      <w:numFmt w:val="bullet"/>
      <w:lvlText w:val="o"/>
      <w:lvlJc w:val="left"/>
      <w:pPr>
        <w:ind w:left="1440" w:hanging="360"/>
      </w:pPr>
      <w:rPr>
        <w:rFonts w:ascii="Courier New" w:hAnsi="Courier New" w:hint="default"/>
      </w:rPr>
    </w:lvl>
    <w:lvl w:ilvl="2" w:tplc="18025F8A">
      <w:start w:val="1"/>
      <w:numFmt w:val="bullet"/>
      <w:lvlText w:val=""/>
      <w:lvlJc w:val="left"/>
      <w:pPr>
        <w:ind w:left="2160" w:hanging="360"/>
      </w:pPr>
      <w:rPr>
        <w:rFonts w:ascii="Wingdings" w:hAnsi="Wingdings" w:hint="default"/>
      </w:rPr>
    </w:lvl>
    <w:lvl w:ilvl="3" w:tplc="9C5AA8E4">
      <w:start w:val="1"/>
      <w:numFmt w:val="bullet"/>
      <w:lvlText w:val=""/>
      <w:lvlJc w:val="left"/>
      <w:pPr>
        <w:ind w:left="2880" w:hanging="360"/>
      </w:pPr>
      <w:rPr>
        <w:rFonts w:ascii="Symbol" w:hAnsi="Symbol" w:hint="default"/>
      </w:rPr>
    </w:lvl>
    <w:lvl w:ilvl="4" w:tplc="DE365DF6">
      <w:start w:val="1"/>
      <w:numFmt w:val="bullet"/>
      <w:lvlText w:val="o"/>
      <w:lvlJc w:val="left"/>
      <w:pPr>
        <w:ind w:left="3600" w:hanging="360"/>
      </w:pPr>
      <w:rPr>
        <w:rFonts w:ascii="Courier New" w:hAnsi="Courier New" w:hint="default"/>
      </w:rPr>
    </w:lvl>
    <w:lvl w:ilvl="5" w:tplc="25D25176">
      <w:start w:val="1"/>
      <w:numFmt w:val="bullet"/>
      <w:lvlText w:val=""/>
      <w:lvlJc w:val="left"/>
      <w:pPr>
        <w:ind w:left="4320" w:hanging="360"/>
      </w:pPr>
      <w:rPr>
        <w:rFonts w:ascii="Wingdings" w:hAnsi="Wingdings" w:hint="default"/>
      </w:rPr>
    </w:lvl>
    <w:lvl w:ilvl="6" w:tplc="A79CADBA">
      <w:start w:val="1"/>
      <w:numFmt w:val="bullet"/>
      <w:lvlText w:val=""/>
      <w:lvlJc w:val="left"/>
      <w:pPr>
        <w:ind w:left="5040" w:hanging="360"/>
      </w:pPr>
      <w:rPr>
        <w:rFonts w:ascii="Symbol" w:hAnsi="Symbol" w:hint="default"/>
      </w:rPr>
    </w:lvl>
    <w:lvl w:ilvl="7" w:tplc="67660E1E">
      <w:start w:val="1"/>
      <w:numFmt w:val="bullet"/>
      <w:lvlText w:val="o"/>
      <w:lvlJc w:val="left"/>
      <w:pPr>
        <w:ind w:left="5760" w:hanging="360"/>
      </w:pPr>
      <w:rPr>
        <w:rFonts w:ascii="Courier New" w:hAnsi="Courier New" w:hint="default"/>
      </w:rPr>
    </w:lvl>
    <w:lvl w:ilvl="8" w:tplc="F1387D7C">
      <w:start w:val="1"/>
      <w:numFmt w:val="bullet"/>
      <w:lvlText w:val=""/>
      <w:lvlJc w:val="left"/>
      <w:pPr>
        <w:ind w:left="6480" w:hanging="360"/>
      </w:pPr>
      <w:rPr>
        <w:rFonts w:ascii="Wingdings" w:hAnsi="Wingdings" w:hint="default"/>
      </w:rPr>
    </w:lvl>
  </w:abstractNum>
  <w:abstractNum w:abstractNumId="17" w15:restartNumberingAfterBreak="0">
    <w:nsid w:val="55642A7C"/>
    <w:multiLevelType w:val="hybridMultilevel"/>
    <w:tmpl w:val="117C3B70"/>
    <w:lvl w:ilvl="0" w:tplc="814CA100">
      <w:start w:val="1"/>
      <w:numFmt w:val="bullet"/>
      <w:lvlText w:val=""/>
      <w:lvlJc w:val="left"/>
      <w:pPr>
        <w:ind w:left="720" w:hanging="360"/>
      </w:pPr>
      <w:rPr>
        <w:rFonts w:ascii="Symbol" w:hAnsi="Symbol" w:hint="default"/>
      </w:rPr>
    </w:lvl>
    <w:lvl w:ilvl="1" w:tplc="1AC2E818">
      <w:start w:val="1"/>
      <w:numFmt w:val="decimal"/>
      <w:lvlText w:val="%2."/>
      <w:lvlJc w:val="left"/>
      <w:pPr>
        <w:ind w:left="1440" w:hanging="360"/>
      </w:pPr>
    </w:lvl>
    <w:lvl w:ilvl="2" w:tplc="7D16146A">
      <w:start w:val="1"/>
      <w:numFmt w:val="bullet"/>
      <w:lvlText w:val=""/>
      <w:lvlJc w:val="left"/>
      <w:pPr>
        <w:ind w:left="2160" w:hanging="360"/>
      </w:pPr>
      <w:rPr>
        <w:rFonts w:ascii="Wingdings" w:hAnsi="Wingdings" w:hint="default"/>
      </w:rPr>
    </w:lvl>
    <w:lvl w:ilvl="3" w:tplc="7BACDB84">
      <w:start w:val="1"/>
      <w:numFmt w:val="bullet"/>
      <w:lvlText w:val=""/>
      <w:lvlJc w:val="left"/>
      <w:pPr>
        <w:ind w:left="2880" w:hanging="360"/>
      </w:pPr>
      <w:rPr>
        <w:rFonts w:ascii="Symbol" w:hAnsi="Symbol" w:hint="default"/>
      </w:rPr>
    </w:lvl>
    <w:lvl w:ilvl="4" w:tplc="E19C9EE8">
      <w:start w:val="1"/>
      <w:numFmt w:val="bullet"/>
      <w:lvlText w:val="o"/>
      <w:lvlJc w:val="left"/>
      <w:pPr>
        <w:ind w:left="3600" w:hanging="360"/>
      </w:pPr>
      <w:rPr>
        <w:rFonts w:ascii="Courier New" w:hAnsi="Courier New" w:hint="default"/>
      </w:rPr>
    </w:lvl>
    <w:lvl w:ilvl="5" w:tplc="C7F81584">
      <w:start w:val="1"/>
      <w:numFmt w:val="bullet"/>
      <w:lvlText w:val=""/>
      <w:lvlJc w:val="left"/>
      <w:pPr>
        <w:ind w:left="4320" w:hanging="360"/>
      </w:pPr>
      <w:rPr>
        <w:rFonts w:ascii="Wingdings" w:hAnsi="Wingdings" w:hint="default"/>
      </w:rPr>
    </w:lvl>
    <w:lvl w:ilvl="6" w:tplc="D8862C3E">
      <w:start w:val="1"/>
      <w:numFmt w:val="bullet"/>
      <w:lvlText w:val=""/>
      <w:lvlJc w:val="left"/>
      <w:pPr>
        <w:ind w:left="5040" w:hanging="360"/>
      </w:pPr>
      <w:rPr>
        <w:rFonts w:ascii="Symbol" w:hAnsi="Symbol" w:hint="default"/>
      </w:rPr>
    </w:lvl>
    <w:lvl w:ilvl="7" w:tplc="CE9E2766">
      <w:start w:val="1"/>
      <w:numFmt w:val="bullet"/>
      <w:lvlText w:val="o"/>
      <w:lvlJc w:val="left"/>
      <w:pPr>
        <w:ind w:left="5760" w:hanging="360"/>
      </w:pPr>
      <w:rPr>
        <w:rFonts w:ascii="Courier New" w:hAnsi="Courier New" w:hint="default"/>
      </w:rPr>
    </w:lvl>
    <w:lvl w:ilvl="8" w:tplc="E90ABA66">
      <w:start w:val="1"/>
      <w:numFmt w:val="bullet"/>
      <w:lvlText w:val=""/>
      <w:lvlJc w:val="left"/>
      <w:pPr>
        <w:ind w:left="6480" w:hanging="360"/>
      </w:pPr>
      <w:rPr>
        <w:rFonts w:ascii="Wingdings" w:hAnsi="Wingdings" w:hint="default"/>
      </w:rPr>
    </w:lvl>
  </w:abstractNum>
  <w:abstractNum w:abstractNumId="18" w15:restartNumberingAfterBreak="0">
    <w:nsid w:val="588645BB"/>
    <w:multiLevelType w:val="hybridMultilevel"/>
    <w:tmpl w:val="D228D4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9AC9328"/>
    <w:multiLevelType w:val="hybridMultilevel"/>
    <w:tmpl w:val="C3C6FA2E"/>
    <w:lvl w:ilvl="0" w:tplc="8146F608">
      <w:start w:val="1"/>
      <w:numFmt w:val="bullet"/>
      <w:lvlText w:val=""/>
      <w:lvlJc w:val="left"/>
      <w:pPr>
        <w:ind w:left="720" w:hanging="360"/>
      </w:pPr>
      <w:rPr>
        <w:rFonts w:ascii="Symbol" w:hAnsi="Symbol" w:hint="default"/>
      </w:rPr>
    </w:lvl>
    <w:lvl w:ilvl="1" w:tplc="39608086">
      <w:start w:val="1"/>
      <w:numFmt w:val="bullet"/>
      <w:lvlText w:val="o"/>
      <w:lvlJc w:val="left"/>
      <w:pPr>
        <w:ind w:left="1440" w:hanging="360"/>
      </w:pPr>
      <w:rPr>
        <w:rFonts w:ascii="Courier New" w:hAnsi="Courier New" w:hint="default"/>
      </w:rPr>
    </w:lvl>
    <w:lvl w:ilvl="2" w:tplc="17E863D0">
      <w:start w:val="1"/>
      <w:numFmt w:val="bullet"/>
      <w:lvlText w:val=""/>
      <w:lvlJc w:val="left"/>
      <w:pPr>
        <w:ind w:left="2160" w:hanging="360"/>
      </w:pPr>
      <w:rPr>
        <w:rFonts w:ascii="Wingdings" w:hAnsi="Wingdings" w:hint="default"/>
      </w:rPr>
    </w:lvl>
    <w:lvl w:ilvl="3" w:tplc="C3181D22">
      <w:start w:val="1"/>
      <w:numFmt w:val="bullet"/>
      <w:lvlText w:val=""/>
      <w:lvlJc w:val="left"/>
      <w:pPr>
        <w:ind w:left="2880" w:hanging="360"/>
      </w:pPr>
      <w:rPr>
        <w:rFonts w:ascii="Symbol" w:hAnsi="Symbol" w:hint="default"/>
      </w:rPr>
    </w:lvl>
    <w:lvl w:ilvl="4" w:tplc="03285D38">
      <w:start w:val="1"/>
      <w:numFmt w:val="bullet"/>
      <w:lvlText w:val="o"/>
      <w:lvlJc w:val="left"/>
      <w:pPr>
        <w:ind w:left="3600" w:hanging="360"/>
      </w:pPr>
      <w:rPr>
        <w:rFonts w:ascii="Courier New" w:hAnsi="Courier New" w:hint="default"/>
      </w:rPr>
    </w:lvl>
    <w:lvl w:ilvl="5" w:tplc="93581F24">
      <w:start w:val="1"/>
      <w:numFmt w:val="bullet"/>
      <w:lvlText w:val=""/>
      <w:lvlJc w:val="left"/>
      <w:pPr>
        <w:ind w:left="4320" w:hanging="360"/>
      </w:pPr>
      <w:rPr>
        <w:rFonts w:ascii="Wingdings" w:hAnsi="Wingdings" w:hint="default"/>
      </w:rPr>
    </w:lvl>
    <w:lvl w:ilvl="6" w:tplc="334681E8">
      <w:start w:val="1"/>
      <w:numFmt w:val="bullet"/>
      <w:lvlText w:val=""/>
      <w:lvlJc w:val="left"/>
      <w:pPr>
        <w:ind w:left="5040" w:hanging="360"/>
      </w:pPr>
      <w:rPr>
        <w:rFonts w:ascii="Symbol" w:hAnsi="Symbol" w:hint="default"/>
      </w:rPr>
    </w:lvl>
    <w:lvl w:ilvl="7" w:tplc="2B18AA26">
      <w:start w:val="1"/>
      <w:numFmt w:val="bullet"/>
      <w:lvlText w:val="o"/>
      <w:lvlJc w:val="left"/>
      <w:pPr>
        <w:ind w:left="5760" w:hanging="360"/>
      </w:pPr>
      <w:rPr>
        <w:rFonts w:ascii="Courier New" w:hAnsi="Courier New" w:hint="default"/>
      </w:rPr>
    </w:lvl>
    <w:lvl w:ilvl="8" w:tplc="23F48F80">
      <w:start w:val="1"/>
      <w:numFmt w:val="bullet"/>
      <w:lvlText w:val=""/>
      <w:lvlJc w:val="left"/>
      <w:pPr>
        <w:ind w:left="6480" w:hanging="360"/>
      </w:pPr>
      <w:rPr>
        <w:rFonts w:ascii="Wingdings" w:hAnsi="Wingdings" w:hint="default"/>
      </w:rPr>
    </w:lvl>
  </w:abstractNum>
  <w:abstractNum w:abstractNumId="20" w15:restartNumberingAfterBreak="0">
    <w:nsid w:val="6511357A"/>
    <w:multiLevelType w:val="hybridMultilevel"/>
    <w:tmpl w:val="905CAD4C"/>
    <w:lvl w:ilvl="0" w:tplc="E6587B74">
      <w:start w:val="1"/>
      <w:numFmt w:val="bullet"/>
      <w:lvlText w:val="·"/>
      <w:lvlJc w:val="left"/>
      <w:pPr>
        <w:ind w:left="720" w:hanging="360"/>
      </w:pPr>
      <w:rPr>
        <w:rFonts w:ascii="Symbol" w:hAnsi="Symbol" w:hint="default"/>
      </w:rPr>
    </w:lvl>
    <w:lvl w:ilvl="1" w:tplc="9C7021A0">
      <w:start w:val="1"/>
      <w:numFmt w:val="bullet"/>
      <w:lvlText w:val="o"/>
      <w:lvlJc w:val="left"/>
      <w:pPr>
        <w:ind w:left="1440" w:hanging="360"/>
      </w:pPr>
      <w:rPr>
        <w:rFonts w:ascii="Courier New" w:hAnsi="Courier New" w:hint="default"/>
      </w:rPr>
    </w:lvl>
    <w:lvl w:ilvl="2" w:tplc="509019F2">
      <w:start w:val="1"/>
      <w:numFmt w:val="bullet"/>
      <w:lvlText w:val=""/>
      <w:lvlJc w:val="left"/>
      <w:pPr>
        <w:ind w:left="2160" w:hanging="360"/>
      </w:pPr>
      <w:rPr>
        <w:rFonts w:ascii="Wingdings" w:hAnsi="Wingdings" w:hint="default"/>
      </w:rPr>
    </w:lvl>
    <w:lvl w:ilvl="3" w:tplc="C912581E">
      <w:start w:val="1"/>
      <w:numFmt w:val="bullet"/>
      <w:lvlText w:val=""/>
      <w:lvlJc w:val="left"/>
      <w:pPr>
        <w:ind w:left="2880" w:hanging="360"/>
      </w:pPr>
      <w:rPr>
        <w:rFonts w:ascii="Symbol" w:hAnsi="Symbol" w:hint="default"/>
      </w:rPr>
    </w:lvl>
    <w:lvl w:ilvl="4" w:tplc="C792B2AE">
      <w:start w:val="1"/>
      <w:numFmt w:val="bullet"/>
      <w:lvlText w:val="o"/>
      <w:lvlJc w:val="left"/>
      <w:pPr>
        <w:ind w:left="3600" w:hanging="360"/>
      </w:pPr>
      <w:rPr>
        <w:rFonts w:ascii="Courier New" w:hAnsi="Courier New" w:hint="default"/>
      </w:rPr>
    </w:lvl>
    <w:lvl w:ilvl="5" w:tplc="61DA7B8A">
      <w:start w:val="1"/>
      <w:numFmt w:val="bullet"/>
      <w:lvlText w:val=""/>
      <w:lvlJc w:val="left"/>
      <w:pPr>
        <w:ind w:left="4320" w:hanging="360"/>
      </w:pPr>
      <w:rPr>
        <w:rFonts w:ascii="Wingdings" w:hAnsi="Wingdings" w:hint="default"/>
      </w:rPr>
    </w:lvl>
    <w:lvl w:ilvl="6" w:tplc="D8DAC60C">
      <w:start w:val="1"/>
      <w:numFmt w:val="bullet"/>
      <w:lvlText w:val=""/>
      <w:lvlJc w:val="left"/>
      <w:pPr>
        <w:ind w:left="5040" w:hanging="360"/>
      </w:pPr>
      <w:rPr>
        <w:rFonts w:ascii="Symbol" w:hAnsi="Symbol" w:hint="default"/>
      </w:rPr>
    </w:lvl>
    <w:lvl w:ilvl="7" w:tplc="42B6B244">
      <w:start w:val="1"/>
      <w:numFmt w:val="bullet"/>
      <w:lvlText w:val="o"/>
      <w:lvlJc w:val="left"/>
      <w:pPr>
        <w:ind w:left="5760" w:hanging="360"/>
      </w:pPr>
      <w:rPr>
        <w:rFonts w:ascii="Courier New" w:hAnsi="Courier New" w:hint="default"/>
      </w:rPr>
    </w:lvl>
    <w:lvl w:ilvl="8" w:tplc="5C3E161E">
      <w:start w:val="1"/>
      <w:numFmt w:val="bullet"/>
      <w:lvlText w:val=""/>
      <w:lvlJc w:val="left"/>
      <w:pPr>
        <w:ind w:left="6480" w:hanging="360"/>
      </w:pPr>
      <w:rPr>
        <w:rFonts w:ascii="Wingdings" w:hAnsi="Wingdings" w:hint="default"/>
      </w:rPr>
    </w:lvl>
  </w:abstractNum>
  <w:abstractNum w:abstractNumId="21" w15:restartNumberingAfterBreak="0">
    <w:nsid w:val="68ED1090"/>
    <w:multiLevelType w:val="multilevel"/>
    <w:tmpl w:val="95CE6B76"/>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7D5D5B"/>
    <w:multiLevelType w:val="hybridMultilevel"/>
    <w:tmpl w:val="FFFFFFFF"/>
    <w:lvl w:ilvl="0" w:tplc="6A14DBEA">
      <w:start w:val="1"/>
      <w:numFmt w:val="bullet"/>
      <w:lvlText w:val="·"/>
      <w:lvlJc w:val="left"/>
      <w:pPr>
        <w:ind w:left="720" w:hanging="360"/>
      </w:pPr>
      <w:rPr>
        <w:rFonts w:ascii="Symbol" w:hAnsi="Symbol" w:hint="default"/>
      </w:rPr>
    </w:lvl>
    <w:lvl w:ilvl="1" w:tplc="25B872C8">
      <w:start w:val="1"/>
      <w:numFmt w:val="bullet"/>
      <w:lvlText w:val="o"/>
      <w:lvlJc w:val="left"/>
      <w:pPr>
        <w:ind w:left="1440" w:hanging="360"/>
      </w:pPr>
      <w:rPr>
        <w:rFonts w:ascii="Courier New" w:hAnsi="Courier New" w:hint="default"/>
      </w:rPr>
    </w:lvl>
    <w:lvl w:ilvl="2" w:tplc="CDDC1E1C">
      <w:start w:val="1"/>
      <w:numFmt w:val="bullet"/>
      <w:lvlText w:val=""/>
      <w:lvlJc w:val="left"/>
      <w:pPr>
        <w:ind w:left="2160" w:hanging="360"/>
      </w:pPr>
      <w:rPr>
        <w:rFonts w:ascii="Wingdings" w:hAnsi="Wingdings" w:hint="default"/>
      </w:rPr>
    </w:lvl>
    <w:lvl w:ilvl="3" w:tplc="856A91F2">
      <w:start w:val="1"/>
      <w:numFmt w:val="bullet"/>
      <w:lvlText w:val=""/>
      <w:lvlJc w:val="left"/>
      <w:pPr>
        <w:ind w:left="2880" w:hanging="360"/>
      </w:pPr>
      <w:rPr>
        <w:rFonts w:ascii="Symbol" w:hAnsi="Symbol" w:hint="default"/>
      </w:rPr>
    </w:lvl>
    <w:lvl w:ilvl="4" w:tplc="60F89FBA">
      <w:start w:val="1"/>
      <w:numFmt w:val="bullet"/>
      <w:lvlText w:val="o"/>
      <w:lvlJc w:val="left"/>
      <w:pPr>
        <w:ind w:left="3600" w:hanging="360"/>
      </w:pPr>
      <w:rPr>
        <w:rFonts w:ascii="Courier New" w:hAnsi="Courier New" w:hint="default"/>
      </w:rPr>
    </w:lvl>
    <w:lvl w:ilvl="5" w:tplc="1E24ADA0">
      <w:start w:val="1"/>
      <w:numFmt w:val="bullet"/>
      <w:lvlText w:val=""/>
      <w:lvlJc w:val="left"/>
      <w:pPr>
        <w:ind w:left="4320" w:hanging="360"/>
      </w:pPr>
      <w:rPr>
        <w:rFonts w:ascii="Wingdings" w:hAnsi="Wingdings" w:hint="default"/>
      </w:rPr>
    </w:lvl>
    <w:lvl w:ilvl="6" w:tplc="3DFA21C8">
      <w:start w:val="1"/>
      <w:numFmt w:val="bullet"/>
      <w:lvlText w:val=""/>
      <w:lvlJc w:val="left"/>
      <w:pPr>
        <w:ind w:left="5040" w:hanging="360"/>
      </w:pPr>
      <w:rPr>
        <w:rFonts w:ascii="Symbol" w:hAnsi="Symbol" w:hint="default"/>
      </w:rPr>
    </w:lvl>
    <w:lvl w:ilvl="7" w:tplc="47726904">
      <w:start w:val="1"/>
      <w:numFmt w:val="bullet"/>
      <w:lvlText w:val="o"/>
      <w:lvlJc w:val="left"/>
      <w:pPr>
        <w:ind w:left="5760" w:hanging="360"/>
      </w:pPr>
      <w:rPr>
        <w:rFonts w:ascii="Courier New" w:hAnsi="Courier New" w:hint="default"/>
      </w:rPr>
    </w:lvl>
    <w:lvl w:ilvl="8" w:tplc="3DC88DD6">
      <w:start w:val="1"/>
      <w:numFmt w:val="bullet"/>
      <w:lvlText w:val=""/>
      <w:lvlJc w:val="left"/>
      <w:pPr>
        <w:ind w:left="6480" w:hanging="360"/>
      </w:pPr>
      <w:rPr>
        <w:rFonts w:ascii="Wingdings" w:hAnsi="Wingdings" w:hint="default"/>
      </w:rPr>
    </w:lvl>
  </w:abstractNum>
  <w:abstractNum w:abstractNumId="23" w15:restartNumberingAfterBreak="0">
    <w:nsid w:val="770D7B6C"/>
    <w:multiLevelType w:val="hybridMultilevel"/>
    <w:tmpl w:val="8418292C"/>
    <w:lvl w:ilvl="0" w:tplc="A88EF100">
      <w:start w:val="1"/>
      <w:numFmt w:val="bullet"/>
      <w:lvlText w:val="·"/>
      <w:lvlJc w:val="left"/>
      <w:pPr>
        <w:ind w:left="720" w:hanging="360"/>
      </w:pPr>
      <w:rPr>
        <w:rFonts w:ascii="Symbol" w:hAnsi="Symbol" w:hint="default"/>
      </w:rPr>
    </w:lvl>
    <w:lvl w:ilvl="1" w:tplc="7C683772">
      <w:start w:val="1"/>
      <w:numFmt w:val="bullet"/>
      <w:lvlText w:val=""/>
      <w:lvlJc w:val="left"/>
      <w:pPr>
        <w:ind w:left="1440" w:hanging="360"/>
      </w:pPr>
      <w:rPr>
        <w:rFonts w:ascii="Symbol" w:hAnsi="Symbol" w:hint="default"/>
      </w:rPr>
    </w:lvl>
    <w:lvl w:ilvl="2" w:tplc="8FF2C52E">
      <w:start w:val="1"/>
      <w:numFmt w:val="bullet"/>
      <w:lvlText w:val=""/>
      <w:lvlJc w:val="left"/>
      <w:pPr>
        <w:ind w:left="2160" w:hanging="360"/>
      </w:pPr>
      <w:rPr>
        <w:rFonts w:ascii="Wingdings" w:hAnsi="Wingdings" w:hint="default"/>
      </w:rPr>
    </w:lvl>
    <w:lvl w:ilvl="3" w:tplc="2ED068E2">
      <w:start w:val="1"/>
      <w:numFmt w:val="bullet"/>
      <w:lvlText w:val=""/>
      <w:lvlJc w:val="left"/>
      <w:pPr>
        <w:ind w:left="2880" w:hanging="360"/>
      </w:pPr>
      <w:rPr>
        <w:rFonts w:ascii="Symbol" w:hAnsi="Symbol" w:hint="default"/>
      </w:rPr>
    </w:lvl>
    <w:lvl w:ilvl="4" w:tplc="360E44F8">
      <w:start w:val="1"/>
      <w:numFmt w:val="bullet"/>
      <w:lvlText w:val="o"/>
      <w:lvlJc w:val="left"/>
      <w:pPr>
        <w:ind w:left="3600" w:hanging="360"/>
      </w:pPr>
      <w:rPr>
        <w:rFonts w:ascii="Courier New" w:hAnsi="Courier New" w:hint="default"/>
      </w:rPr>
    </w:lvl>
    <w:lvl w:ilvl="5" w:tplc="418885CA">
      <w:start w:val="1"/>
      <w:numFmt w:val="bullet"/>
      <w:lvlText w:val=""/>
      <w:lvlJc w:val="left"/>
      <w:pPr>
        <w:ind w:left="4320" w:hanging="360"/>
      </w:pPr>
      <w:rPr>
        <w:rFonts w:ascii="Wingdings" w:hAnsi="Wingdings" w:hint="default"/>
      </w:rPr>
    </w:lvl>
    <w:lvl w:ilvl="6" w:tplc="2932D47C">
      <w:start w:val="1"/>
      <w:numFmt w:val="bullet"/>
      <w:lvlText w:val=""/>
      <w:lvlJc w:val="left"/>
      <w:pPr>
        <w:ind w:left="5040" w:hanging="360"/>
      </w:pPr>
      <w:rPr>
        <w:rFonts w:ascii="Symbol" w:hAnsi="Symbol" w:hint="default"/>
      </w:rPr>
    </w:lvl>
    <w:lvl w:ilvl="7" w:tplc="1D56F39C">
      <w:start w:val="1"/>
      <w:numFmt w:val="bullet"/>
      <w:lvlText w:val="o"/>
      <w:lvlJc w:val="left"/>
      <w:pPr>
        <w:ind w:left="5760" w:hanging="360"/>
      </w:pPr>
      <w:rPr>
        <w:rFonts w:ascii="Courier New" w:hAnsi="Courier New" w:hint="default"/>
      </w:rPr>
    </w:lvl>
    <w:lvl w:ilvl="8" w:tplc="6F6CE13A">
      <w:start w:val="1"/>
      <w:numFmt w:val="bullet"/>
      <w:lvlText w:val=""/>
      <w:lvlJc w:val="left"/>
      <w:pPr>
        <w:ind w:left="6480" w:hanging="360"/>
      </w:pPr>
      <w:rPr>
        <w:rFonts w:ascii="Wingdings" w:hAnsi="Wingdings" w:hint="default"/>
      </w:rPr>
    </w:lvl>
  </w:abstractNum>
  <w:abstractNum w:abstractNumId="24" w15:restartNumberingAfterBreak="0">
    <w:nsid w:val="7BFE18EA"/>
    <w:multiLevelType w:val="hybridMultilevel"/>
    <w:tmpl w:val="1A50CCBC"/>
    <w:lvl w:ilvl="0" w:tplc="CD18D1FE">
      <w:start w:val="1"/>
      <w:numFmt w:val="bullet"/>
      <w:lvlText w:val=""/>
      <w:lvlJc w:val="left"/>
      <w:pPr>
        <w:ind w:left="720" w:hanging="360"/>
      </w:pPr>
      <w:rPr>
        <w:rFonts w:ascii="Symbol" w:hAnsi="Symbol" w:hint="default"/>
      </w:rPr>
    </w:lvl>
    <w:lvl w:ilvl="1" w:tplc="BDBEC536">
      <w:start w:val="1"/>
      <w:numFmt w:val="bullet"/>
      <w:lvlText w:val="o"/>
      <w:lvlJc w:val="left"/>
      <w:pPr>
        <w:ind w:left="1440" w:hanging="360"/>
      </w:pPr>
      <w:rPr>
        <w:rFonts w:ascii="Courier New" w:hAnsi="Courier New" w:hint="default"/>
      </w:rPr>
    </w:lvl>
    <w:lvl w:ilvl="2" w:tplc="2FB8F642">
      <w:start w:val="1"/>
      <w:numFmt w:val="bullet"/>
      <w:lvlText w:val=""/>
      <w:lvlJc w:val="left"/>
      <w:pPr>
        <w:ind w:left="2160" w:hanging="360"/>
      </w:pPr>
      <w:rPr>
        <w:rFonts w:ascii="Wingdings" w:hAnsi="Wingdings" w:hint="default"/>
      </w:rPr>
    </w:lvl>
    <w:lvl w:ilvl="3" w:tplc="F6C43EEC">
      <w:start w:val="1"/>
      <w:numFmt w:val="bullet"/>
      <w:lvlText w:val=""/>
      <w:lvlJc w:val="left"/>
      <w:pPr>
        <w:ind w:left="2880" w:hanging="360"/>
      </w:pPr>
      <w:rPr>
        <w:rFonts w:ascii="Symbol" w:hAnsi="Symbol" w:hint="default"/>
      </w:rPr>
    </w:lvl>
    <w:lvl w:ilvl="4" w:tplc="4D645536">
      <w:start w:val="1"/>
      <w:numFmt w:val="bullet"/>
      <w:lvlText w:val="o"/>
      <w:lvlJc w:val="left"/>
      <w:pPr>
        <w:ind w:left="3600" w:hanging="360"/>
      </w:pPr>
      <w:rPr>
        <w:rFonts w:ascii="Courier New" w:hAnsi="Courier New" w:hint="default"/>
      </w:rPr>
    </w:lvl>
    <w:lvl w:ilvl="5" w:tplc="94BC654E">
      <w:start w:val="1"/>
      <w:numFmt w:val="bullet"/>
      <w:lvlText w:val=""/>
      <w:lvlJc w:val="left"/>
      <w:pPr>
        <w:ind w:left="4320" w:hanging="360"/>
      </w:pPr>
      <w:rPr>
        <w:rFonts w:ascii="Wingdings" w:hAnsi="Wingdings" w:hint="default"/>
      </w:rPr>
    </w:lvl>
    <w:lvl w:ilvl="6" w:tplc="B630D886">
      <w:start w:val="1"/>
      <w:numFmt w:val="bullet"/>
      <w:lvlText w:val=""/>
      <w:lvlJc w:val="left"/>
      <w:pPr>
        <w:ind w:left="5040" w:hanging="360"/>
      </w:pPr>
      <w:rPr>
        <w:rFonts w:ascii="Symbol" w:hAnsi="Symbol" w:hint="default"/>
      </w:rPr>
    </w:lvl>
    <w:lvl w:ilvl="7" w:tplc="210646F8">
      <w:start w:val="1"/>
      <w:numFmt w:val="bullet"/>
      <w:lvlText w:val="o"/>
      <w:lvlJc w:val="left"/>
      <w:pPr>
        <w:ind w:left="5760" w:hanging="360"/>
      </w:pPr>
      <w:rPr>
        <w:rFonts w:ascii="Courier New" w:hAnsi="Courier New" w:hint="default"/>
      </w:rPr>
    </w:lvl>
    <w:lvl w:ilvl="8" w:tplc="005C0840">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9"/>
  </w:num>
  <w:num w:numId="4">
    <w:abstractNumId w:val="10"/>
  </w:num>
  <w:num w:numId="5">
    <w:abstractNumId w:val="21"/>
  </w:num>
  <w:num w:numId="6">
    <w:abstractNumId w:val="0"/>
  </w:num>
  <w:num w:numId="7">
    <w:abstractNumId w:val="5"/>
  </w:num>
  <w:num w:numId="8">
    <w:abstractNumId w:val="7"/>
  </w:num>
  <w:num w:numId="9">
    <w:abstractNumId w:val="9"/>
  </w:num>
  <w:num w:numId="10">
    <w:abstractNumId w:val="16"/>
  </w:num>
  <w:num w:numId="11">
    <w:abstractNumId w:val="22"/>
  </w:num>
  <w:num w:numId="12">
    <w:abstractNumId w:val="17"/>
  </w:num>
  <w:num w:numId="13">
    <w:abstractNumId w:val="13"/>
  </w:num>
  <w:num w:numId="14">
    <w:abstractNumId w:val="3"/>
  </w:num>
  <w:num w:numId="15">
    <w:abstractNumId w:val="14"/>
  </w:num>
  <w:num w:numId="16">
    <w:abstractNumId w:val="6"/>
  </w:num>
  <w:num w:numId="17">
    <w:abstractNumId w:val="1"/>
  </w:num>
  <w:num w:numId="18">
    <w:abstractNumId w:val="2"/>
  </w:num>
  <w:num w:numId="19">
    <w:abstractNumId w:val="24"/>
  </w:num>
  <w:num w:numId="20">
    <w:abstractNumId w:val="4"/>
  </w:num>
  <w:num w:numId="21">
    <w:abstractNumId w:val="18"/>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3"/>
  </w:num>
  <w:num w:numId="32">
    <w:abstractNumId w:val="15"/>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A8"/>
    <w:rsid w:val="00006155"/>
    <w:rsid w:val="0001100B"/>
    <w:rsid w:val="0001317D"/>
    <w:rsid w:val="00014DF8"/>
    <w:rsid w:val="000155F3"/>
    <w:rsid w:val="00017AC7"/>
    <w:rsid w:val="0002172A"/>
    <w:rsid w:val="000229C8"/>
    <w:rsid w:val="000256F4"/>
    <w:rsid w:val="000265A3"/>
    <w:rsid w:val="00031BC9"/>
    <w:rsid w:val="00033A24"/>
    <w:rsid w:val="00035FD7"/>
    <w:rsid w:val="00036901"/>
    <w:rsid w:val="0003719C"/>
    <w:rsid w:val="00042A9E"/>
    <w:rsid w:val="00042C37"/>
    <w:rsid w:val="00043C66"/>
    <w:rsid w:val="0004431F"/>
    <w:rsid w:val="0004511D"/>
    <w:rsid w:val="00046805"/>
    <w:rsid w:val="000469EC"/>
    <w:rsid w:val="000478E2"/>
    <w:rsid w:val="000531F0"/>
    <w:rsid w:val="00053DB8"/>
    <w:rsid w:val="00054E8D"/>
    <w:rsid w:val="00062D04"/>
    <w:rsid w:val="00063F80"/>
    <w:rsid w:val="0007067A"/>
    <w:rsid w:val="00071DF9"/>
    <w:rsid w:val="00073826"/>
    <w:rsid w:val="0007683C"/>
    <w:rsid w:val="00076C28"/>
    <w:rsid w:val="00081FD9"/>
    <w:rsid w:val="00086834"/>
    <w:rsid w:val="00087004"/>
    <w:rsid w:val="000906C9"/>
    <w:rsid w:val="000915AD"/>
    <w:rsid w:val="00092BEB"/>
    <w:rsid w:val="00092D82"/>
    <w:rsid w:val="00092ED3"/>
    <w:rsid w:val="00094A64"/>
    <w:rsid w:val="000A27B8"/>
    <w:rsid w:val="000A2DB5"/>
    <w:rsid w:val="000A5B23"/>
    <w:rsid w:val="000A7557"/>
    <w:rsid w:val="000A775F"/>
    <w:rsid w:val="000B4543"/>
    <w:rsid w:val="000B4C45"/>
    <w:rsid w:val="000B5A10"/>
    <w:rsid w:val="000B6300"/>
    <w:rsid w:val="000C0CA7"/>
    <w:rsid w:val="000C3255"/>
    <w:rsid w:val="000C3875"/>
    <w:rsid w:val="000C3B41"/>
    <w:rsid w:val="000C4874"/>
    <w:rsid w:val="000C48CF"/>
    <w:rsid w:val="000C6519"/>
    <w:rsid w:val="000D1E9E"/>
    <w:rsid w:val="000D5B7B"/>
    <w:rsid w:val="000E11E0"/>
    <w:rsid w:val="000E1E68"/>
    <w:rsid w:val="000E357C"/>
    <w:rsid w:val="000E5D3F"/>
    <w:rsid w:val="001058F8"/>
    <w:rsid w:val="00110662"/>
    <w:rsid w:val="001106E0"/>
    <w:rsid w:val="0011153D"/>
    <w:rsid w:val="00120345"/>
    <w:rsid w:val="00120742"/>
    <w:rsid w:val="00122B2D"/>
    <w:rsid w:val="00124B4B"/>
    <w:rsid w:val="00125050"/>
    <w:rsid w:val="00125961"/>
    <w:rsid w:val="00130F59"/>
    <w:rsid w:val="00135442"/>
    <w:rsid w:val="00140055"/>
    <w:rsid w:val="00141210"/>
    <w:rsid w:val="00141DB4"/>
    <w:rsid w:val="00143EEE"/>
    <w:rsid w:val="00144DFE"/>
    <w:rsid w:val="001475FD"/>
    <w:rsid w:val="00154066"/>
    <w:rsid w:val="00154D32"/>
    <w:rsid w:val="00155FA1"/>
    <w:rsid w:val="00157CB0"/>
    <w:rsid w:val="001608B9"/>
    <w:rsid w:val="00160DE0"/>
    <w:rsid w:val="00162295"/>
    <w:rsid w:val="00163A02"/>
    <w:rsid w:val="00164A1D"/>
    <w:rsid w:val="00164A5C"/>
    <w:rsid w:val="00164EF7"/>
    <w:rsid w:val="00167199"/>
    <w:rsid w:val="00172FE8"/>
    <w:rsid w:val="001736C7"/>
    <w:rsid w:val="00175C2E"/>
    <w:rsid w:val="00180BED"/>
    <w:rsid w:val="0018149B"/>
    <w:rsid w:val="00182F21"/>
    <w:rsid w:val="0018461D"/>
    <w:rsid w:val="00184B81"/>
    <w:rsid w:val="001861FB"/>
    <w:rsid w:val="001868AE"/>
    <w:rsid w:val="00186CAF"/>
    <w:rsid w:val="00187007"/>
    <w:rsid w:val="001910BB"/>
    <w:rsid w:val="00191E54"/>
    <w:rsid w:val="00196E89"/>
    <w:rsid w:val="001A0115"/>
    <w:rsid w:val="001A1196"/>
    <w:rsid w:val="001A1F73"/>
    <w:rsid w:val="001A46CA"/>
    <w:rsid w:val="001A5A6D"/>
    <w:rsid w:val="001A6DB8"/>
    <w:rsid w:val="001A7E10"/>
    <w:rsid w:val="001B0118"/>
    <w:rsid w:val="001B26CE"/>
    <w:rsid w:val="001B362B"/>
    <w:rsid w:val="001B7452"/>
    <w:rsid w:val="001C0DC3"/>
    <w:rsid w:val="001C278C"/>
    <w:rsid w:val="001C3DDF"/>
    <w:rsid w:val="001C6A6E"/>
    <w:rsid w:val="001D0E0B"/>
    <w:rsid w:val="001D4869"/>
    <w:rsid w:val="001E207D"/>
    <w:rsid w:val="001E2371"/>
    <w:rsid w:val="001E3DDA"/>
    <w:rsid w:val="001E5250"/>
    <w:rsid w:val="001E5BA7"/>
    <w:rsid w:val="001E7314"/>
    <w:rsid w:val="001E73F9"/>
    <w:rsid w:val="001F03F5"/>
    <w:rsid w:val="001F1B24"/>
    <w:rsid w:val="001F3D19"/>
    <w:rsid w:val="001F73BB"/>
    <w:rsid w:val="001F7FD2"/>
    <w:rsid w:val="002005B5"/>
    <w:rsid w:val="00200CD6"/>
    <w:rsid w:val="00201AAA"/>
    <w:rsid w:val="00201BCD"/>
    <w:rsid w:val="00201F27"/>
    <w:rsid w:val="00211969"/>
    <w:rsid w:val="00215D3C"/>
    <w:rsid w:val="0022068D"/>
    <w:rsid w:val="002208F8"/>
    <w:rsid w:val="002248FA"/>
    <w:rsid w:val="00225903"/>
    <w:rsid w:val="00226EFA"/>
    <w:rsid w:val="0023017E"/>
    <w:rsid w:val="00234D7C"/>
    <w:rsid w:val="00235882"/>
    <w:rsid w:val="002379C0"/>
    <w:rsid w:val="00237A3F"/>
    <w:rsid w:val="00237FD5"/>
    <w:rsid w:val="00240A4D"/>
    <w:rsid w:val="00242F57"/>
    <w:rsid w:val="002434A9"/>
    <w:rsid w:val="002440BF"/>
    <w:rsid w:val="00246C11"/>
    <w:rsid w:val="002474E6"/>
    <w:rsid w:val="00247868"/>
    <w:rsid w:val="002509BA"/>
    <w:rsid w:val="002510AC"/>
    <w:rsid w:val="002528F9"/>
    <w:rsid w:val="00255AEB"/>
    <w:rsid w:val="00255C69"/>
    <w:rsid w:val="00255E54"/>
    <w:rsid w:val="00255F52"/>
    <w:rsid w:val="00256D98"/>
    <w:rsid w:val="00261085"/>
    <w:rsid w:val="00265526"/>
    <w:rsid w:val="00265537"/>
    <w:rsid w:val="00267341"/>
    <w:rsid w:val="0026736F"/>
    <w:rsid w:val="00271ED1"/>
    <w:rsid w:val="00274E32"/>
    <w:rsid w:val="00276D46"/>
    <w:rsid w:val="00276DF2"/>
    <w:rsid w:val="00280FFE"/>
    <w:rsid w:val="002827DD"/>
    <w:rsid w:val="002837F7"/>
    <w:rsid w:val="002852D9"/>
    <w:rsid w:val="00286693"/>
    <w:rsid w:val="00290FE6"/>
    <w:rsid w:val="002916DC"/>
    <w:rsid w:val="00293DD7"/>
    <w:rsid w:val="002951EC"/>
    <w:rsid w:val="00297175"/>
    <w:rsid w:val="002973B5"/>
    <w:rsid w:val="00297BE4"/>
    <w:rsid w:val="00297FC9"/>
    <w:rsid w:val="002A0623"/>
    <w:rsid w:val="002B02F1"/>
    <w:rsid w:val="002B32F7"/>
    <w:rsid w:val="002B3361"/>
    <w:rsid w:val="002B3368"/>
    <w:rsid w:val="002B6BBC"/>
    <w:rsid w:val="002B721F"/>
    <w:rsid w:val="002B7AB3"/>
    <w:rsid w:val="002C0B68"/>
    <w:rsid w:val="002C1C3A"/>
    <w:rsid w:val="002C21A2"/>
    <w:rsid w:val="002C7023"/>
    <w:rsid w:val="002C7A4F"/>
    <w:rsid w:val="002D056C"/>
    <w:rsid w:val="002D35B7"/>
    <w:rsid w:val="002D4E99"/>
    <w:rsid w:val="002D52A8"/>
    <w:rsid w:val="002D5A8A"/>
    <w:rsid w:val="002D6628"/>
    <w:rsid w:val="002D67D5"/>
    <w:rsid w:val="002D6A94"/>
    <w:rsid w:val="002D7444"/>
    <w:rsid w:val="002E0DFE"/>
    <w:rsid w:val="002E30A2"/>
    <w:rsid w:val="002E3D2C"/>
    <w:rsid w:val="002E3EBD"/>
    <w:rsid w:val="002E4EB0"/>
    <w:rsid w:val="002E577F"/>
    <w:rsid w:val="002E7E98"/>
    <w:rsid w:val="002F1C01"/>
    <w:rsid w:val="002F1F5E"/>
    <w:rsid w:val="002F3876"/>
    <w:rsid w:val="002F3C14"/>
    <w:rsid w:val="002F4E9E"/>
    <w:rsid w:val="002F6195"/>
    <w:rsid w:val="002F6DC8"/>
    <w:rsid w:val="002F7A3B"/>
    <w:rsid w:val="003023F3"/>
    <w:rsid w:val="00303798"/>
    <w:rsid w:val="0030609B"/>
    <w:rsid w:val="00306C0E"/>
    <w:rsid w:val="00306D40"/>
    <w:rsid w:val="0030749E"/>
    <w:rsid w:val="00307976"/>
    <w:rsid w:val="00307D45"/>
    <w:rsid w:val="00312CB1"/>
    <w:rsid w:val="00313BEB"/>
    <w:rsid w:val="00314F28"/>
    <w:rsid w:val="00315159"/>
    <w:rsid w:val="00316C2C"/>
    <w:rsid w:val="00325B36"/>
    <w:rsid w:val="003275BD"/>
    <w:rsid w:val="0033243A"/>
    <w:rsid w:val="003328B9"/>
    <w:rsid w:val="00332B86"/>
    <w:rsid w:val="00332D25"/>
    <w:rsid w:val="00332EA2"/>
    <w:rsid w:val="003354BA"/>
    <w:rsid w:val="0033605B"/>
    <w:rsid w:val="00336B07"/>
    <w:rsid w:val="00337A95"/>
    <w:rsid w:val="00340483"/>
    <w:rsid w:val="00340C2C"/>
    <w:rsid w:val="003417E5"/>
    <w:rsid w:val="003445C6"/>
    <w:rsid w:val="00345239"/>
    <w:rsid w:val="0034644F"/>
    <w:rsid w:val="00347BD6"/>
    <w:rsid w:val="00350973"/>
    <w:rsid w:val="003527C2"/>
    <w:rsid w:val="003548C5"/>
    <w:rsid w:val="00354FB8"/>
    <w:rsid w:val="00356B6B"/>
    <w:rsid w:val="00361351"/>
    <w:rsid w:val="00367A6D"/>
    <w:rsid w:val="00367C9C"/>
    <w:rsid w:val="00373A01"/>
    <w:rsid w:val="00373BE7"/>
    <w:rsid w:val="003742CC"/>
    <w:rsid w:val="0037589F"/>
    <w:rsid w:val="00382632"/>
    <w:rsid w:val="003836E2"/>
    <w:rsid w:val="00384A07"/>
    <w:rsid w:val="00395245"/>
    <w:rsid w:val="003959FB"/>
    <w:rsid w:val="00395C43"/>
    <w:rsid w:val="00396F60"/>
    <w:rsid w:val="003975E8"/>
    <w:rsid w:val="003977D9"/>
    <w:rsid w:val="00397C22"/>
    <w:rsid w:val="003A05F0"/>
    <w:rsid w:val="003A12AC"/>
    <w:rsid w:val="003A1474"/>
    <w:rsid w:val="003A2938"/>
    <w:rsid w:val="003A464E"/>
    <w:rsid w:val="003A6320"/>
    <w:rsid w:val="003B0E25"/>
    <w:rsid w:val="003B1F3B"/>
    <w:rsid w:val="003B2E24"/>
    <w:rsid w:val="003B4864"/>
    <w:rsid w:val="003B5C58"/>
    <w:rsid w:val="003B6A86"/>
    <w:rsid w:val="003C0469"/>
    <w:rsid w:val="003C0AC9"/>
    <w:rsid w:val="003D1DAB"/>
    <w:rsid w:val="003D20A4"/>
    <w:rsid w:val="003D2F30"/>
    <w:rsid w:val="003D383C"/>
    <w:rsid w:val="003D7741"/>
    <w:rsid w:val="003E7F34"/>
    <w:rsid w:val="003F1C72"/>
    <w:rsid w:val="003F23AB"/>
    <w:rsid w:val="003F59F7"/>
    <w:rsid w:val="004003E5"/>
    <w:rsid w:val="0040075E"/>
    <w:rsid w:val="004016A4"/>
    <w:rsid w:val="00405936"/>
    <w:rsid w:val="0040596B"/>
    <w:rsid w:val="00406620"/>
    <w:rsid w:val="00410A03"/>
    <w:rsid w:val="00410EB0"/>
    <w:rsid w:val="00413D38"/>
    <w:rsid w:val="00415433"/>
    <w:rsid w:val="00416125"/>
    <w:rsid w:val="004208CF"/>
    <w:rsid w:val="00422FF6"/>
    <w:rsid w:val="004234E2"/>
    <w:rsid w:val="004260BC"/>
    <w:rsid w:val="004265C4"/>
    <w:rsid w:val="00427245"/>
    <w:rsid w:val="00433602"/>
    <w:rsid w:val="004340B4"/>
    <w:rsid w:val="00434351"/>
    <w:rsid w:val="00436082"/>
    <w:rsid w:val="0043667F"/>
    <w:rsid w:val="00437C5D"/>
    <w:rsid w:val="0044135C"/>
    <w:rsid w:val="004463BF"/>
    <w:rsid w:val="0044688D"/>
    <w:rsid w:val="00447395"/>
    <w:rsid w:val="00450D86"/>
    <w:rsid w:val="00454DF1"/>
    <w:rsid w:val="00454E13"/>
    <w:rsid w:val="004567E3"/>
    <w:rsid w:val="00460B9B"/>
    <w:rsid w:val="00460ECB"/>
    <w:rsid w:val="00461E4A"/>
    <w:rsid w:val="00462F66"/>
    <w:rsid w:val="00463922"/>
    <w:rsid w:val="00466CCC"/>
    <w:rsid w:val="00467D63"/>
    <w:rsid w:val="00470F28"/>
    <w:rsid w:val="00471340"/>
    <w:rsid w:val="00473A5A"/>
    <w:rsid w:val="004743C6"/>
    <w:rsid w:val="00481BAC"/>
    <w:rsid w:val="00481ED3"/>
    <w:rsid w:val="00483CF8"/>
    <w:rsid w:val="0048463F"/>
    <w:rsid w:val="00486D71"/>
    <w:rsid w:val="00490E0B"/>
    <w:rsid w:val="00493345"/>
    <w:rsid w:val="00493EF2"/>
    <w:rsid w:val="00495E24"/>
    <w:rsid w:val="004A26C9"/>
    <w:rsid w:val="004A2800"/>
    <w:rsid w:val="004A5B31"/>
    <w:rsid w:val="004A67D2"/>
    <w:rsid w:val="004A7010"/>
    <w:rsid w:val="004A79A3"/>
    <w:rsid w:val="004A7E20"/>
    <w:rsid w:val="004B0633"/>
    <w:rsid w:val="004B1377"/>
    <w:rsid w:val="004B1DC6"/>
    <w:rsid w:val="004B460B"/>
    <w:rsid w:val="004B4672"/>
    <w:rsid w:val="004C13DD"/>
    <w:rsid w:val="004C2883"/>
    <w:rsid w:val="004C2D40"/>
    <w:rsid w:val="004C4661"/>
    <w:rsid w:val="004C4957"/>
    <w:rsid w:val="004C4A15"/>
    <w:rsid w:val="004C5169"/>
    <w:rsid w:val="004C705E"/>
    <w:rsid w:val="004C7BA2"/>
    <w:rsid w:val="004D0423"/>
    <w:rsid w:val="004D08E8"/>
    <w:rsid w:val="004D0E97"/>
    <w:rsid w:val="004D1D07"/>
    <w:rsid w:val="004D358E"/>
    <w:rsid w:val="004D4AC9"/>
    <w:rsid w:val="004D68B9"/>
    <w:rsid w:val="004D75BD"/>
    <w:rsid w:val="004E1D4D"/>
    <w:rsid w:val="004E4F48"/>
    <w:rsid w:val="004E5995"/>
    <w:rsid w:val="004E6756"/>
    <w:rsid w:val="004F1510"/>
    <w:rsid w:val="004F325A"/>
    <w:rsid w:val="004F6444"/>
    <w:rsid w:val="00501472"/>
    <w:rsid w:val="00502D2D"/>
    <w:rsid w:val="00503E7E"/>
    <w:rsid w:val="00510292"/>
    <w:rsid w:val="00510704"/>
    <w:rsid w:val="005117DB"/>
    <w:rsid w:val="0051229A"/>
    <w:rsid w:val="00512E28"/>
    <w:rsid w:val="00513123"/>
    <w:rsid w:val="0051361E"/>
    <w:rsid w:val="0051518D"/>
    <w:rsid w:val="00517C39"/>
    <w:rsid w:val="00517C88"/>
    <w:rsid w:val="005202AA"/>
    <w:rsid w:val="005240FD"/>
    <w:rsid w:val="005251B7"/>
    <w:rsid w:val="00526823"/>
    <w:rsid w:val="0053089C"/>
    <w:rsid w:val="00531F3E"/>
    <w:rsid w:val="0053421C"/>
    <w:rsid w:val="00534733"/>
    <w:rsid w:val="00534742"/>
    <w:rsid w:val="00536622"/>
    <w:rsid w:val="00536C0C"/>
    <w:rsid w:val="0053725E"/>
    <w:rsid w:val="00537BEF"/>
    <w:rsid w:val="0055031E"/>
    <w:rsid w:val="0055076C"/>
    <w:rsid w:val="00550A84"/>
    <w:rsid w:val="00553ABB"/>
    <w:rsid w:val="00560310"/>
    <w:rsid w:val="00562AE8"/>
    <w:rsid w:val="00562B8E"/>
    <w:rsid w:val="0056483A"/>
    <w:rsid w:val="00566CD0"/>
    <w:rsid w:val="00567575"/>
    <w:rsid w:val="00572C52"/>
    <w:rsid w:val="005751F7"/>
    <w:rsid w:val="005803B4"/>
    <w:rsid w:val="0058044A"/>
    <w:rsid w:val="0058071B"/>
    <w:rsid w:val="005811DA"/>
    <w:rsid w:val="00582935"/>
    <w:rsid w:val="00583BD4"/>
    <w:rsid w:val="00586296"/>
    <w:rsid w:val="00591413"/>
    <w:rsid w:val="005928EE"/>
    <w:rsid w:val="00593CCF"/>
    <w:rsid w:val="00595D18"/>
    <w:rsid w:val="00596452"/>
    <w:rsid w:val="0059774A"/>
    <w:rsid w:val="005979EB"/>
    <w:rsid w:val="005A0EBB"/>
    <w:rsid w:val="005A300D"/>
    <w:rsid w:val="005A403F"/>
    <w:rsid w:val="005A78DD"/>
    <w:rsid w:val="005A79C0"/>
    <w:rsid w:val="005B2A2A"/>
    <w:rsid w:val="005B7D0E"/>
    <w:rsid w:val="005C06CD"/>
    <w:rsid w:val="005C0DF3"/>
    <w:rsid w:val="005C1DD9"/>
    <w:rsid w:val="005C2AA7"/>
    <w:rsid w:val="005C3FE6"/>
    <w:rsid w:val="005C7293"/>
    <w:rsid w:val="005D1039"/>
    <w:rsid w:val="005D2A45"/>
    <w:rsid w:val="005D3C23"/>
    <w:rsid w:val="005D55D3"/>
    <w:rsid w:val="005D6536"/>
    <w:rsid w:val="005D6AAA"/>
    <w:rsid w:val="005D762F"/>
    <w:rsid w:val="005E1D00"/>
    <w:rsid w:val="005E26BF"/>
    <w:rsid w:val="005E2B4A"/>
    <w:rsid w:val="005E32B5"/>
    <w:rsid w:val="005E5050"/>
    <w:rsid w:val="005E754A"/>
    <w:rsid w:val="005E7D93"/>
    <w:rsid w:val="005F14EC"/>
    <w:rsid w:val="005F1535"/>
    <w:rsid w:val="005F1675"/>
    <w:rsid w:val="005F2A3D"/>
    <w:rsid w:val="005F3DB5"/>
    <w:rsid w:val="005F62CA"/>
    <w:rsid w:val="005F648F"/>
    <w:rsid w:val="0060570B"/>
    <w:rsid w:val="00606464"/>
    <w:rsid w:val="006074F5"/>
    <w:rsid w:val="00610545"/>
    <w:rsid w:val="006134E3"/>
    <w:rsid w:val="006146AA"/>
    <w:rsid w:val="00616468"/>
    <w:rsid w:val="00620BCA"/>
    <w:rsid w:val="0062749C"/>
    <w:rsid w:val="006310E8"/>
    <w:rsid w:val="00633211"/>
    <w:rsid w:val="006338D5"/>
    <w:rsid w:val="00633C24"/>
    <w:rsid w:val="00633E17"/>
    <w:rsid w:val="00640494"/>
    <w:rsid w:val="00640BCA"/>
    <w:rsid w:val="006427C9"/>
    <w:rsid w:val="006428F0"/>
    <w:rsid w:val="00643FEE"/>
    <w:rsid w:val="00645511"/>
    <w:rsid w:val="0065085F"/>
    <w:rsid w:val="00653A8A"/>
    <w:rsid w:val="00653B96"/>
    <w:rsid w:val="00662503"/>
    <w:rsid w:val="00662AD1"/>
    <w:rsid w:val="00663284"/>
    <w:rsid w:val="00665F02"/>
    <w:rsid w:val="00670041"/>
    <w:rsid w:val="00670159"/>
    <w:rsid w:val="00670501"/>
    <w:rsid w:val="00670518"/>
    <w:rsid w:val="00670F71"/>
    <w:rsid w:val="00671E5D"/>
    <w:rsid w:val="00672532"/>
    <w:rsid w:val="00674ACC"/>
    <w:rsid w:val="00675557"/>
    <w:rsid w:val="006764E4"/>
    <w:rsid w:val="0068174B"/>
    <w:rsid w:val="00681DA2"/>
    <w:rsid w:val="006821BF"/>
    <w:rsid w:val="00682645"/>
    <w:rsid w:val="00684E87"/>
    <w:rsid w:val="006875AA"/>
    <w:rsid w:val="00687C65"/>
    <w:rsid w:val="00691878"/>
    <w:rsid w:val="006920B1"/>
    <w:rsid w:val="00692738"/>
    <w:rsid w:val="00692B0B"/>
    <w:rsid w:val="0069391D"/>
    <w:rsid w:val="00694097"/>
    <w:rsid w:val="006A210A"/>
    <w:rsid w:val="006A2680"/>
    <w:rsid w:val="006A47AA"/>
    <w:rsid w:val="006A49FF"/>
    <w:rsid w:val="006A63CA"/>
    <w:rsid w:val="006A647D"/>
    <w:rsid w:val="006B2896"/>
    <w:rsid w:val="006B306B"/>
    <w:rsid w:val="006B32A9"/>
    <w:rsid w:val="006B3A10"/>
    <w:rsid w:val="006B6B5D"/>
    <w:rsid w:val="006C0249"/>
    <w:rsid w:val="006C39DD"/>
    <w:rsid w:val="006C4AFC"/>
    <w:rsid w:val="006C4C42"/>
    <w:rsid w:val="006C6100"/>
    <w:rsid w:val="006D0D27"/>
    <w:rsid w:val="006D178D"/>
    <w:rsid w:val="006D1D7C"/>
    <w:rsid w:val="006D2245"/>
    <w:rsid w:val="006D4D07"/>
    <w:rsid w:val="006D4DF4"/>
    <w:rsid w:val="006D5295"/>
    <w:rsid w:val="006D6FFC"/>
    <w:rsid w:val="006D7E0B"/>
    <w:rsid w:val="006E0087"/>
    <w:rsid w:val="006E10AE"/>
    <w:rsid w:val="006E1B2D"/>
    <w:rsid w:val="006E1BEB"/>
    <w:rsid w:val="006E2C9A"/>
    <w:rsid w:val="006E3EE4"/>
    <w:rsid w:val="006E57BC"/>
    <w:rsid w:val="006E5D16"/>
    <w:rsid w:val="006F1BF0"/>
    <w:rsid w:val="006F29BF"/>
    <w:rsid w:val="006F75D9"/>
    <w:rsid w:val="00702423"/>
    <w:rsid w:val="00702B64"/>
    <w:rsid w:val="007035E8"/>
    <w:rsid w:val="00705A46"/>
    <w:rsid w:val="00706CC3"/>
    <w:rsid w:val="007165E4"/>
    <w:rsid w:val="00720279"/>
    <w:rsid w:val="007239CF"/>
    <w:rsid w:val="00725898"/>
    <w:rsid w:val="00731365"/>
    <w:rsid w:val="007313E9"/>
    <w:rsid w:val="00735F2E"/>
    <w:rsid w:val="00741CFA"/>
    <w:rsid w:val="0074553B"/>
    <w:rsid w:val="00747274"/>
    <w:rsid w:val="0074798F"/>
    <w:rsid w:val="00751BC1"/>
    <w:rsid w:val="00754055"/>
    <w:rsid w:val="00757BF2"/>
    <w:rsid w:val="00761911"/>
    <w:rsid w:val="00763BC4"/>
    <w:rsid w:val="00763E04"/>
    <w:rsid w:val="00765BCC"/>
    <w:rsid w:val="00766013"/>
    <w:rsid w:val="00766E92"/>
    <w:rsid w:val="00770345"/>
    <w:rsid w:val="00774930"/>
    <w:rsid w:val="00783735"/>
    <w:rsid w:val="00784136"/>
    <w:rsid w:val="007909A4"/>
    <w:rsid w:val="00790B15"/>
    <w:rsid w:val="00790D0F"/>
    <w:rsid w:val="0079118F"/>
    <w:rsid w:val="007A4927"/>
    <w:rsid w:val="007A7406"/>
    <w:rsid w:val="007B04EB"/>
    <w:rsid w:val="007B3880"/>
    <w:rsid w:val="007B44F8"/>
    <w:rsid w:val="007B67A5"/>
    <w:rsid w:val="007B764D"/>
    <w:rsid w:val="007C19AC"/>
    <w:rsid w:val="007C5966"/>
    <w:rsid w:val="007C59F2"/>
    <w:rsid w:val="007D0189"/>
    <w:rsid w:val="007D4028"/>
    <w:rsid w:val="007D5A8B"/>
    <w:rsid w:val="007D6BB6"/>
    <w:rsid w:val="007D748B"/>
    <w:rsid w:val="007E2CF2"/>
    <w:rsid w:val="007E78CB"/>
    <w:rsid w:val="007F1B1A"/>
    <w:rsid w:val="007F37F5"/>
    <w:rsid w:val="007F4AAF"/>
    <w:rsid w:val="007F4EB8"/>
    <w:rsid w:val="007F59D1"/>
    <w:rsid w:val="007F5AD7"/>
    <w:rsid w:val="007F77F1"/>
    <w:rsid w:val="007F7F03"/>
    <w:rsid w:val="007FB411"/>
    <w:rsid w:val="0080181C"/>
    <w:rsid w:val="00802719"/>
    <w:rsid w:val="00806C3D"/>
    <w:rsid w:val="00807EBA"/>
    <w:rsid w:val="008110F6"/>
    <w:rsid w:val="008115D0"/>
    <w:rsid w:val="00812090"/>
    <w:rsid w:val="00813BB1"/>
    <w:rsid w:val="0081405F"/>
    <w:rsid w:val="00816874"/>
    <w:rsid w:val="00816EB8"/>
    <w:rsid w:val="00820CBA"/>
    <w:rsid w:val="00821097"/>
    <w:rsid w:val="00822132"/>
    <w:rsid w:val="008225A2"/>
    <w:rsid w:val="00824CA6"/>
    <w:rsid w:val="00826FAF"/>
    <w:rsid w:val="008333E2"/>
    <w:rsid w:val="008342ED"/>
    <w:rsid w:val="00836773"/>
    <w:rsid w:val="00836A3A"/>
    <w:rsid w:val="00840841"/>
    <w:rsid w:val="00843510"/>
    <w:rsid w:val="0084625D"/>
    <w:rsid w:val="008469BA"/>
    <w:rsid w:val="00846D88"/>
    <w:rsid w:val="00850D1C"/>
    <w:rsid w:val="00851284"/>
    <w:rsid w:val="008522EB"/>
    <w:rsid w:val="00855989"/>
    <w:rsid w:val="008563D5"/>
    <w:rsid w:val="00857246"/>
    <w:rsid w:val="0086513B"/>
    <w:rsid w:val="008669CC"/>
    <w:rsid w:val="00866EE9"/>
    <w:rsid w:val="008672EC"/>
    <w:rsid w:val="00867388"/>
    <w:rsid w:val="00870463"/>
    <w:rsid w:val="00870B92"/>
    <w:rsid w:val="00871552"/>
    <w:rsid w:val="008737C8"/>
    <w:rsid w:val="008751DF"/>
    <w:rsid w:val="00880B30"/>
    <w:rsid w:val="00881257"/>
    <w:rsid w:val="008846DF"/>
    <w:rsid w:val="008849B4"/>
    <w:rsid w:val="0088613D"/>
    <w:rsid w:val="00890300"/>
    <w:rsid w:val="00890407"/>
    <w:rsid w:val="00893329"/>
    <w:rsid w:val="00894A0A"/>
    <w:rsid w:val="00895745"/>
    <w:rsid w:val="00895BCC"/>
    <w:rsid w:val="008968B3"/>
    <w:rsid w:val="00896B34"/>
    <w:rsid w:val="008A2B1E"/>
    <w:rsid w:val="008A7D18"/>
    <w:rsid w:val="008B20EC"/>
    <w:rsid w:val="008B23E2"/>
    <w:rsid w:val="008B28EF"/>
    <w:rsid w:val="008B31C4"/>
    <w:rsid w:val="008B51AD"/>
    <w:rsid w:val="008C0819"/>
    <w:rsid w:val="008C31E1"/>
    <w:rsid w:val="008C69E3"/>
    <w:rsid w:val="008C6AEE"/>
    <w:rsid w:val="008C753C"/>
    <w:rsid w:val="008D15A3"/>
    <w:rsid w:val="008D3AF0"/>
    <w:rsid w:val="008D3BC4"/>
    <w:rsid w:val="008D5A64"/>
    <w:rsid w:val="008D5F2F"/>
    <w:rsid w:val="008D6A68"/>
    <w:rsid w:val="008D7C7F"/>
    <w:rsid w:val="008E08A7"/>
    <w:rsid w:val="008E2DB6"/>
    <w:rsid w:val="008E3811"/>
    <w:rsid w:val="008E3E88"/>
    <w:rsid w:val="008E57BE"/>
    <w:rsid w:val="008F2901"/>
    <w:rsid w:val="008F35FA"/>
    <w:rsid w:val="00900372"/>
    <w:rsid w:val="009008CE"/>
    <w:rsid w:val="009038DC"/>
    <w:rsid w:val="0090438E"/>
    <w:rsid w:val="009048E1"/>
    <w:rsid w:val="00905362"/>
    <w:rsid w:val="0090698F"/>
    <w:rsid w:val="0091075C"/>
    <w:rsid w:val="00911649"/>
    <w:rsid w:val="00913599"/>
    <w:rsid w:val="00913F9C"/>
    <w:rsid w:val="009142CC"/>
    <w:rsid w:val="00914AD4"/>
    <w:rsid w:val="00914DF4"/>
    <w:rsid w:val="00922602"/>
    <w:rsid w:val="009242B7"/>
    <w:rsid w:val="0092632F"/>
    <w:rsid w:val="009263E7"/>
    <w:rsid w:val="00933364"/>
    <w:rsid w:val="009338E7"/>
    <w:rsid w:val="009368A0"/>
    <w:rsid w:val="0093714F"/>
    <w:rsid w:val="00944DF2"/>
    <w:rsid w:val="009451C9"/>
    <w:rsid w:val="00946707"/>
    <w:rsid w:val="00951B91"/>
    <w:rsid w:val="00951D01"/>
    <w:rsid w:val="00955B24"/>
    <w:rsid w:val="009605C4"/>
    <w:rsid w:val="00961009"/>
    <w:rsid w:val="0096293F"/>
    <w:rsid w:val="00964808"/>
    <w:rsid w:val="00967753"/>
    <w:rsid w:val="009729B1"/>
    <w:rsid w:val="00973E06"/>
    <w:rsid w:val="009741E3"/>
    <w:rsid w:val="009822D7"/>
    <w:rsid w:val="009827DD"/>
    <w:rsid w:val="00982F9A"/>
    <w:rsid w:val="009845E7"/>
    <w:rsid w:val="009849E8"/>
    <w:rsid w:val="009909E7"/>
    <w:rsid w:val="00991A7D"/>
    <w:rsid w:val="00993A47"/>
    <w:rsid w:val="0099457E"/>
    <w:rsid w:val="00996517"/>
    <w:rsid w:val="00997197"/>
    <w:rsid w:val="009A071D"/>
    <w:rsid w:val="009A08A5"/>
    <w:rsid w:val="009A1720"/>
    <w:rsid w:val="009A1FBE"/>
    <w:rsid w:val="009A3C2E"/>
    <w:rsid w:val="009A3F60"/>
    <w:rsid w:val="009A42C9"/>
    <w:rsid w:val="009A7197"/>
    <w:rsid w:val="009A77E3"/>
    <w:rsid w:val="009B5EEB"/>
    <w:rsid w:val="009B7A8C"/>
    <w:rsid w:val="009B7FE5"/>
    <w:rsid w:val="009C1BA8"/>
    <w:rsid w:val="009C2AF3"/>
    <w:rsid w:val="009C3F36"/>
    <w:rsid w:val="009C79C7"/>
    <w:rsid w:val="009D0FE2"/>
    <w:rsid w:val="009D29DD"/>
    <w:rsid w:val="009D4519"/>
    <w:rsid w:val="009D636A"/>
    <w:rsid w:val="009D6439"/>
    <w:rsid w:val="009D71DA"/>
    <w:rsid w:val="009E1ACC"/>
    <w:rsid w:val="009E208F"/>
    <w:rsid w:val="009F1447"/>
    <w:rsid w:val="009F21D7"/>
    <w:rsid w:val="009F2D9E"/>
    <w:rsid w:val="009F3443"/>
    <w:rsid w:val="009F4D94"/>
    <w:rsid w:val="009F5886"/>
    <w:rsid w:val="009F6157"/>
    <w:rsid w:val="009F680F"/>
    <w:rsid w:val="009F720A"/>
    <w:rsid w:val="00A0081D"/>
    <w:rsid w:val="00A01D46"/>
    <w:rsid w:val="00A03387"/>
    <w:rsid w:val="00A03A7C"/>
    <w:rsid w:val="00A06905"/>
    <w:rsid w:val="00A1284C"/>
    <w:rsid w:val="00A15E51"/>
    <w:rsid w:val="00A1711E"/>
    <w:rsid w:val="00A20CE2"/>
    <w:rsid w:val="00A26BF1"/>
    <w:rsid w:val="00A27954"/>
    <w:rsid w:val="00A27CAA"/>
    <w:rsid w:val="00A312BE"/>
    <w:rsid w:val="00A344A0"/>
    <w:rsid w:val="00A344C0"/>
    <w:rsid w:val="00A34725"/>
    <w:rsid w:val="00A35A6D"/>
    <w:rsid w:val="00A37B40"/>
    <w:rsid w:val="00A37E84"/>
    <w:rsid w:val="00A426D7"/>
    <w:rsid w:val="00A448D6"/>
    <w:rsid w:val="00A45CDB"/>
    <w:rsid w:val="00A45F7C"/>
    <w:rsid w:val="00A53D48"/>
    <w:rsid w:val="00A57744"/>
    <w:rsid w:val="00A57877"/>
    <w:rsid w:val="00A57AC8"/>
    <w:rsid w:val="00A6179E"/>
    <w:rsid w:val="00A62C73"/>
    <w:rsid w:val="00A66401"/>
    <w:rsid w:val="00A711CE"/>
    <w:rsid w:val="00A71CDE"/>
    <w:rsid w:val="00A71E8E"/>
    <w:rsid w:val="00A729E6"/>
    <w:rsid w:val="00A73CCF"/>
    <w:rsid w:val="00A73D61"/>
    <w:rsid w:val="00A73D83"/>
    <w:rsid w:val="00A75274"/>
    <w:rsid w:val="00A755FB"/>
    <w:rsid w:val="00A7588D"/>
    <w:rsid w:val="00A75B4E"/>
    <w:rsid w:val="00A763F5"/>
    <w:rsid w:val="00A76A0C"/>
    <w:rsid w:val="00A817F0"/>
    <w:rsid w:val="00A81846"/>
    <w:rsid w:val="00A81B47"/>
    <w:rsid w:val="00A81D5B"/>
    <w:rsid w:val="00A82C37"/>
    <w:rsid w:val="00A83C20"/>
    <w:rsid w:val="00A83CA5"/>
    <w:rsid w:val="00A84255"/>
    <w:rsid w:val="00A85DDF"/>
    <w:rsid w:val="00A90035"/>
    <w:rsid w:val="00A924BE"/>
    <w:rsid w:val="00A954AB"/>
    <w:rsid w:val="00A95FB1"/>
    <w:rsid w:val="00A9649D"/>
    <w:rsid w:val="00A979FE"/>
    <w:rsid w:val="00AA0960"/>
    <w:rsid w:val="00AA1C82"/>
    <w:rsid w:val="00AA4555"/>
    <w:rsid w:val="00AA4D33"/>
    <w:rsid w:val="00AB5D52"/>
    <w:rsid w:val="00AB5D7C"/>
    <w:rsid w:val="00AC0EE3"/>
    <w:rsid w:val="00AC104B"/>
    <w:rsid w:val="00AC1C67"/>
    <w:rsid w:val="00AC1CB4"/>
    <w:rsid w:val="00AC5725"/>
    <w:rsid w:val="00AC5AA9"/>
    <w:rsid w:val="00AD3B29"/>
    <w:rsid w:val="00AD4A5A"/>
    <w:rsid w:val="00AD5333"/>
    <w:rsid w:val="00AD6042"/>
    <w:rsid w:val="00AD6FC5"/>
    <w:rsid w:val="00AE0D92"/>
    <w:rsid w:val="00AE1266"/>
    <w:rsid w:val="00AE3CEB"/>
    <w:rsid w:val="00AE6668"/>
    <w:rsid w:val="00AF0E32"/>
    <w:rsid w:val="00AF27B2"/>
    <w:rsid w:val="00AF3C57"/>
    <w:rsid w:val="00AF4809"/>
    <w:rsid w:val="00AF5B4E"/>
    <w:rsid w:val="00B02B49"/>
    <w:rsid w:val="00B0372E"/>
    <w:rsid w:val="00B04029"/>
    <w:rsid w:val="00B04468"/>
    <w:rsid w:val="00B05D34"/>
    <w:rsid w:val="00B11510"/>
    <w:rsid w:val="00B14F3E"/>
    <w:rsid w:val="00B15B6D"/>
    <w:rsid w:val="00B16997"/>
    <w:rsid w:val="00B16F98"/>
    <w:rsid w:val="00B211D5"/>
    <w:rsid w:val="00B22AF3"/>
    <w:rsid w:val="00B24394"/>
    <w:rsid w:val="00B24E19"/>
    <w:rsid w:val="00B25070"/>
    <w:rsid w:val="00B26BD9"/>
    <w:rsid w:val="00B26CEB"/>
    <w:rsid w:val="00B27585"/>
    <w:rsid w:val="00B27C02"/>
    <w:rsid w:val="00B27CF9"/>
    <w:rsid w:val="00B27EBE"/>
    <w:rsid w:val="00B33CF1"/>
    <w:rsid w:val="00B33F1B"/>
    <w:rsid w:val="00B35786"/>
    <w:rsid w:val="00B35920"/>
    <w:rsid w:val="00B35D4A"/>
    <w:rsid w:val="00B37EC7"/>
    <w:rsid w:val="00B401EA"/>
    <w:rsid w:val="00B40D31"/>
    <w:rsid w:val="00B432B1"/>
    <w:rsid w:val="00B46FAC"/>
    <w:rsid w:val="00B472DF"/>
    <w:rsid w:val="00B512B1"/>
    <w:rsid w:val="00B518A6"/>
    <w:rsid w:val="00B5311E"/>
    <w:rsid w:val="00B55D8E"/>
    <w:rsid w:val="00B57D16"/>
    <w:rsid w:val="00B62140"/>
    <w:rsid w:val="00B63BD9"/>
    <w:rsid w:val="00B64042"/>
    <w:rsid w:val="00B64E7E"/>
    <w:rsid w:val="00B65271"/>
    <w:rsid w:val="00B671EE"/>
    <w:rsid w:val="00B7101A"/>
    <w:rsid w:val="00B71846"/>
    <w:rsid w:val="00B7490F"/>
    <w:rsid w:val="00B76393"/>
    <w:rsid w:val="00B8141E"/>
    <w:rsid w:val="00B825F0"/>
    <w:rsid w:val="00B8329D"/>
    <w:rsid w:val="00B83F5C"/>
    <w:rsid w:val="00B84500"/>
    <w:rsid w:val="00B878B6"/>
    <w:rsid w:val="00B87D0E"/>
    <w:rsid w:val="00B919F5"/>
    <w:rsid w:val="00B92644"/>
    <w:rsid w:val="00B92871"/>
    <w:rsid w:val="00B94A17"/>
    <w:rsid w:val="00B95E98"/>
    <w:rsid w:val="00BA54B6"/>
    <w:rsid w:val="00BA63D2"/>
    <w:rsid w:val="00BA67C0"/>
    <w:rsid w:val="00BA6920"/>
    <w:rsid w:val="00BB21B6"/>
    <w:rsid w:val="00BB3142"/>
    <w:rsid w:val="00BB39DD"/>
    <w:rsid w:val="00BB6C18"/>
    <w:rsid w:val="00BB787B"/>
    <w:rsid w:val="00BC097A"/>
    <w:rsid w:val="00BC3366"/>
    <w:rsid w:val="00BC4609"/>
    <w:rsid w:val="00BC4E3A"/>
    <w:rsid w:val="00BC5355"/>
    <w:rsid w:val="00BC5B8A"/>
    <w:rsid w:val="00BC5DA9"/>
    <w:rsid w:val="00BC6E85"/>
    <w:rsid w:val="00BC6F16"/>
    <w:rsid w:val="00BD1DFC"/>
    <w:rsid w:val="00BD20F8"/>
    <w:rsid w:val="00BD34B1"/>
    <w:rsid w:val="00BD4087"/>
    <w:rsid w:val="00BE3B68"/>
    <w:rsid w:val="00BE5DFA"/>
    <w:rsid w:val="00BF087B"/>
    <w:rsid w:val="00BF10A4"/>
    <w:rsid w:val="00BF1C0E"/>
    <w:rsid w:val="00BF2340"/>
    <w:rsid w:val="00BF3CE5"/>
    <w:rsid w:val="00BF46FE"/>
    <w:rsid w:val="00BF5516"/>
    <w:rsid w:val="00BF63A9"/>
    <w:rsid w:val="00C00062"/>
    <w:rsid w:val="00C0032D"/>
    <w:rsid w:val="00C02208"/>
    <w:rsid w:val="00C04134"/>
    <w:rsid w:val="00C065F2"/>
    <w:rsid w:val="00C065F9"/>
    <w:rsid w:val="00C15035"/>
    <w:rsid w:val="00C173A3"/>
    <w:rsid w:val="00C23BA1"/>
    <w:rsid w:val="00C23BF3"/>
    <w:rsid w:val="00C263D4"/>
    <w:rsid w:val="00C276E7"/>
    <w:rsid w:val="00C34C25"/>
    <w:rsid w:val="00C3727C"/>
    <w:rsid w:val="00C4231F"/>
    <w:rsid w:val="00C428DA"/>
    <w:rsid w:val="00C44EBD"/>
    <w:rsid w:val="00C4664A"/>
    <w:rsid w:val="00C47611"/>
    <w:rsid w:val="00C52E96"/>
    <w:rsid w:val="00C5449B"/>
    <w:rsid w:val="00C5525C"/>
    <w:rsid w:val="00C6066A"/>
    <w:rsid w:val="00C62B1C"/>
    <w:rsid w:val="00C75EE3"/>
    <w:rsid w:val="00C764DC"/>
    <w:rsid w:val="00C76DD1"/>
    <w:rsid w:val="00C77275"/>
    <w:rsid w:val="00C80154"/>
    <w:rsid w:val="00C81169"/>
    <w:rsid w:val="00C8631D"/>
    <w:rsid w:val="00C872A9"/>
    <w:rsid w:val="00C87D97"/>
    <w:rsid w:val="00C96588"/>
    <w:rsid w:val="00C976EE"/>
    <w:rsid w:val="00CA0B98"/>
    <w:rsid w:val="00CA2C15"/>
    <w:rsid w:val="00CA45F3"/>
    <w:rsid w:val="00CB0D3A"/>
    <w:rsid w:val="00CB1906"/>
    <w:rsid w:val="00CB72C1"/>
    <w:rsid w:val="00CC1758"/>
    <w:rsid w:val="00CC652A"/>
    <w:rsid w:val="00CC6DB8"/>
    <w:rsid w:val="00CC6EE3"/>
    <w:rsid w:val="00CC7E81"/>
    <w:rsid w:val="00CD03C6"/>
    <w:rsid w:val="00CD302A"/>
    <w:rsid w:val="00CD3BAE"/>
    <w:rsid w:val="00CE5FCF"/>
    <w:rsid w:val="00CE6115"/>
    <w:rsid w:val="00CE6742"/>
    <w:rsid w:val="00CF070D"/>
    <w:rsid w:val="00CF24F9"/>
    <w:rsid w:val="00CF2571"/>
    <w:rsid w:val="00CF3347"/>
    <w:rsid w:val="00CF40AD"/>
    <w:rsid w:val="00CF7BD6"/>
    <w:rsid w:val="00CF7C21"/>
    <w:rsid w:val="00D00E1A"/>
    <w:rsid w:val="00D00FE9"/>
    <w:rsid w:val="00D0118F"/>
    <w:rsid w:val="00D03B9F"/>
    <w:rsid w:val="00D04203"/>
    <w:rsid w:val="00D07DF0"/>
    <w:rsid w:val="00D104EC"/>
    <w:rsid w:val="00D10E31"/>
    <w:rsid w:val="00D16108"/>
    <w:rsid w:val="00D161A4"/>
    <w:rsid w:val="00D16EEC"/>
    <w:rsid w:val="00D1702E"/>
    <w:rsid w:val="00D21469"/>
    <w:rsid w:val="00D22983"/>
    <w:rsid w:val="00D242B1"/>
    <w:rsid w:val="00D2572F"/>
    <w:rsid w:val="00D26E71"/>
    <w:rsid w:val="00D279D0"/>
    <w:rsid w:val="00D30959"/>
    <w:rsid w:val="00D3538E"/>
    <w:rsid w:val="00D409CB"/>
    <w:rsid w:val="00D42067"/>
    <w:rsid w:val="00D42373"/>
    <w:rsid w:val="00D42C9C"/>
    <w:rsid w:val="00D44012"/>
    <w:rsid w:val="00D44811"/>
    <w:rsid w:val="00D45481"/>
    <w:rsid w:val="00D462E7"/>
    <w:rsid w:val="00D46998"/>
    <w:rsid w:val="00D515F5"/>
    <w:rsid w:val="00D5318D"/>
    <w:rsid w:val="00D546FC"/>
    <w:rsid w:val="00D606F6"/>
    <w:rsid w:val="00D63522"/>
    <w:rsid w:val="00D64ABD"/>
    <w:rsid w:val="00D731C8"/>
    <w:rsid w:val="00D740A0"/>
    <w:rsid w:val="00D75235"/>
    <w:rsid w:val="00D768F0"/>
    <w:rsid w:val="00D770FB"/>
    <w:rsid w:val="00D8044A"/>
    <w:rsid w:val="00D82E6C"/>
    <w:rsid w:val="00D8470C"/>
    <w:rsid w:val="00D85E95"/>
    <w:rsid w:val="00D91231"/>
    <w:rsid w:val="00D92358"/>
    <w:rsid w:val="00D92430"/>
    <w:rsid w:val="00D95482"/>
    <w:rsid w:val="00D95F78"/>
    <w:rsid w:val="00DA1A23"/>
    <w:rsid w:val="00DA4381"/>
    <w:rsid w:val="00DA578C"/>
    <w:rsid w:val="00DA582D"/>
    <w:rsid w:val="00DA5E21"/>
    <w:rsid w:val="00DA6CBF"/>
    <w:rsid w:val="00DA743B"/>
    <w:rsid w:val="00DA7693"/>
    <w:rsid w:val="00DB1697"/>
    <w:rsid w:val="00DB1AA3"/>
    <w:rsid w:val="00DB43EF"/>
    <w:rsid w:val="00DB4B62"/>
    <w:rsid w:val="00DB743E"/>
    <w:rsid w:val="00DC0D95"/>
    <w:rsid w:val="00DC205A"/>
    <w:rsid w:val="00DC3977"/>
    <w:rsid w:val="00DC3A70"/>
    <w:rsid w:val="00DC3EEE"/>
    <w:rsid w:val="00DC5199"/>
    <w:rsid w:val="00DC6B4A"/>
    <w:rsid w:val="00DD3A18"/>
    <w:rsid w:val="00DD6411"/>
    <w:rsid w:val="00DD6820"/>
    <w:rsid w:val="00DD737F"/>
    <w:rsid w:val="00DD7539"/>
    <w:rsid w:val="00DE0B6E"/>
    <w:rsid w:val="00DE300D"/>
    <w:rsid w:val="00DE415B"/>
    <w:rsid w:val="00DE4ED1"/>
    <w:rsid w:val="00DE6441"/>
    <w:rsid w:val="00DE69AB"/>
    <w:rsid w:val="00DF1019"/>
    <w:rsid w:val="00DF1600"/>
    <w:rsid w:val="00DF29B1"/>
    <w:rsid w:val="00E00522"/>
    <w:rsid w:val="00E00BDE"/>
    <w:rsid w:val="00E01980"/>
    <w:rsid w:val="00E019F1"/>
    <w:rsid w:val="00E01D20"/>
    <w:rsid w:val="00E04285"/>
    <w:rsid w:val="00E05BC6"/>
    <w:rsid w:val="00E07F3B"/>
    <w:rsid w:val="00E107D9"/>
    <w:rsid w:val="00E128CB"/>
    <w:rsid w:val="00E13844"/>
    <w:rsid w:val="00E148E6"/>
    <w:rsid w:val="00E15069"/>
    <w:rsid w:val="00E173A3"/>
    <w:rsid w:val="00E30FE9"/>
    <w:rsid w:val="00E31437"/>
    <w:rsid w:val="00E31685"/>
    <w:rsid w:val="00E34B41"/>
    <w:rsid w:val="00E3504B"/>
    <w:rsid w:val="00E4204B"/>
    <w:rsid w:val="00E4375F"/>
    <w:rsid w:val="00E467C5"/>
    <w:rsid w:val="00E4692D"/>
    <w:rsid w:val="00E479D1"/>
    <w:rsid w:val="00E47DB6"/>
    <w:rsid w:val="00E55CB4"/>
    <w:rsid w:val="00E55EA4"/>
    <w:rsid w:val="00E56897"/>
    <w:rsid w:val="00E64FBC"/>
    <w:rsid w:val="00E671D3"/>
    <w:rsid w:val="00E67454"/>
    <w:rsid w:val="00E73EB3"/>
    <w:rsid w:val="00E745BB"/>
    <w:rsid w:val="00E74CA7"/>
    <w:rsid w:val="00E7772D"/>
    <w:rsid w:val="00E812AB"/>
    <w:rsid w:val="00E82A8E"/>
    <w:rsid w:val="00E844B7"/>
    <w:rsid w:val="00E856E8"/>
    <w:rsid w:val="00E86256"/>
    <w:rsid w:val="00E90D00"/>
    <w:rsid w:val="00E91336"/>
    <w:rsid w:val="00E927EA"/>
    <w:rsid w:val="00E96329"/>
    <w:rsid w:val="00EA0A03"/>
    <w:rsid w:val="00EA486D"/>
    <w:rsid w:val="00EA492E"/>
    <w:rsid w:val="00EA51C3"/>
    <w:rsid w:val="00EA6D25"/>
    <w:rsid w:val="00EB38D1"/>
    <w:rsid w:val="00EB3C7D"/>
    <w:rsid w:val="00EB61A4"/>
    <w:rsid w:val="00EB7E1F"/>
    <w:rsid w:val="00EC0C41"/>
    <w:rsid w:val="00EC405E"/>
    <w:rsid w:val="00EC4190"/>
    <w:rsid w:val="00EC7685"/>
    <w:rsid w:val="00EC7D93"/>
    <w:rsid w:val="00EC7EC1"/>
    <w:rsid w:val="00ED1CCE"/>
    <w:rsid w:val="00ED1DA8"/>
    <w:rsid w:val="00ED3BDC"/>
    <w:rsid w:val="00ED5888"/>
    <w:rsid w:val="00ED6888"/>
    <w:rsid w:val="00ED7DCD"/>
    <w:rsid w:val="00EE0ED2"/>
    <w:rsid w:val="00EE4909"/>
    <w:rsid w:val="00EE76C7"/>
    <w:rsid w:val="00EF0823"/>
    <w:rsid w:val="00EF2B9B"/>
    <w:rsid w:val="00EF2C3B"/>
    <w:rsid w:val="00EF3761"/>
    <w:rsid w:val="00EF5CDB"/>
    <w:rsid w:val="00EF7B49"/>
    <w:rsid w:val="00F050A9"/>
    <w:rsid w:val="00F07C35"/>
    <w:rsid w:val="00F10446"/>
    <w:rsid w:val="00F117C1"/>
    <w:rsid w:val="00F12D56"/>
    <w:rsid w:val="00F1562B"/>
    <w:rsid w:val="00F227CB"/>
    <w:rsid w:val="00F22DC0"/>
    <w:rsid w:val="00F2379F"/>
    <w:rsid w:val="00F24EA2"/>
    <w:rsid w:val="00F26170"/>
    <w:rsid w:val="00F35EF2"/>
    <w:rsid w:val="00F42739"/>
    <w:rsid w:val="00F431D3"/>
    <w:rsid w:val="00F44F43"/>
    <w:rsid w:val="00F46516"/>
    <w:rsid w:val="00F50884"/>
    <w:rsid w:val="00F50DF9"/>
    <w:rsid w:val="00F531C2"/>
    <w:rsid w:val="00F60927"/>
    <w:rsid w:val="00F60E11"/>
    <w:rsid w:val="00F61711"/>
    <w:rsid w:val="00F637A1"/>
    <w:rsid w:val="00F66974"/>
    <w:rsid w:val="00F67469"/>
    <w:rsid w:val="00F67869"/>
    <w:rsid w:val="00F71718"/>
    <w:rsid w:val="00F72F40"/>
    <w:rsid w:val="00F771A3"/>
    <w:rsid w:val="00F77A13"/>
    <w:rsid w:val="00F77CEA"/>
    <w:rsid w:val="00F80023"/>
    <w:rsid w:val="00F81957"/>
    <w:rsid w:val="00F82A27"/>
    <w:rsid w:val="00F82ABC"/>
    <w:rsid w:val="00F90707"/>
    <w:rsid w:val="00F91AD9"/>
    <w:rsid w:val="00F94B89"/>
    <w:rsid w:val="00F951B5"/>
    <w:rsid w:val="00F9651D"/>
    <w:rsid w:val="00F972C2"/>
    <w:rsid w:val="00F97F1B"/>
    <w:rsid w:val="00FA0E04"/>
    <w:rsid w:val="00FA11E7"/>
    <w:rsid w:val="00FA4372"/>
    <w:rsid w:val="00FA729B"/>
    <w:rsid w:val="00FA764A"/>
    <w:rsid w:val="00FB07F5"/>
    <w:rsid w:val="00FB0D8F"/>
    <w:rsid w:val="00FB18AF"/>
    <w:rsid w:val="00FB5595"/>
    <w:rsid w:val="00FB6BFC"/>
    <w:rsid w:val="00FC003F"/>
    <w:rsid w:val="00FC0BF4"/>
    <w:rsid w:val="00FC1D46"/>
    <w:rsid w:val="00FC31B1"/>
    <w:rsid w:val="00FC40F3"/>
    <w:rsid w:val="00FC4E2C"/>
    <w:rsid w:val="00FC5618"/>
    <w:rsid w:val="00FC5C94"/>
    <w:rsid w:val="00FD06C4"/>
    <w:rsid w:val="00FD0A61"/>
    <w:rsid w:val="00FD24FA"/>
    <w:rsid w:val="00FD31E0"/>
    <w:rsid w:val="00FD327A"/>
    <w:rsid w:val="00FD34F9"/>
    <w:rsid w:val="00FD405C"/>
    <w:rsid w:val="00FD5B7F"/>
    <w:rsid w:val="00FD77B9"/>
    <w:rsid w:val="00FD79B5"/>
    <w:rsid w:val="00FE3CAA"/>
    <w:rsid w:val="00FE545D"/>
    <w:rsid w:val="03397270"/>
    <w:rsid w:val="03DC81BB"/>
    <w:rsid w:val="03FA9D47"/>
    <w:rsid w:val="04235DD0"/>
    <w:rsid w:val="05165CB5"/>
    <w:rsid w:val="05AF4321"/>
    <w:rsid w:val="067F004D"/>
    <w:rsid w:val="07777E1E"/>
    <w:rsid w:val="088638AA"/>
    <w:rsid w:val="08867B12"/>
    <w:rsid w:val="08A1C950"/>
    <w:rsid w:val="08B928BA"/>
    <w:rsid w:val="08CCD066"/>
    <w:rsid w:val="08E034D3"/>
    <w:rsid w:val="09359876"/>
    <w:rsid w:val="0948BF48"/>
    <w:rsid w:val="09C285A8"/>
    <w:rsid w:val="0B1F3479"/>
    <w:rsid w:val="0B98FB46"/>
    <w:rsid w:val="0C42AFBC"/>
    <w:rsid w:val="0CB5DDA1"/>
    <w:rsid w:val="0E3C9FAC"/>
    <w:rsid w:val="0E4D4725"/>
    <w:rsid w:val="0F85BF87"/>
    <w:rsid w:val="108B4166"/>
    <w:rsid w:val="114C9FBE"/>
    <w:rsid w:val="118AD817"/>
    <w:rsid w:val="11D288B4"/>
    <w:rsid w:val="17AC8AB2"/>
    <w:rsid w:val="1970745E"/>
    <w:rsid w:val="19CD222B"/>
    <w:rsid w:val="19DCAB70"/>
    <w:rsid w:val="1A002F0B"/>
    <w:rsid w:val="1A581E47"/>
    <w:rsid w:val="1C79B05D"/>
    <w:rsid w:val="1D6AAD06"/>
    <w:rsid w:val="1D8043F0"/>
    <w:rsid w:val="1D9A1683"/>
    <w:rsid w:val="1DF3FF79"/>
    <w:rsid w:val="1ED8A2CA"/>
    <w:rsid w:val="1FF3E5D1"/>
    <w:rsid w:val="207F0445"/>
    <w:rsid w:val="228C7017"/>
    <w:rsid w:val="22B2EE5D"/>
    <w:rsid w:val="23C10D27"/>
    <w:rsid w:val="24EF66E0"/>
    <w:rsid w:val="2686358A"/>
    <w:rsid w:val="26E36912"/>
    <w:rsid w:val="26FEF44E"/>
    <w:rsid w:val="273216FD"/>
    <w:rsid w:val="279B1BAA"/>
    <w:rsid w:val="29268199"/>
    <w:rsid w:val="293ABE4C"/>
    <w:rsid w:val="299C9957"/>
    <w:rsid w:val="2A03DEB6"/>
    <w:rsid w:val="2B53C7BC"/>
    <w:rsid w:val="2BAA8D61"/>
    <w:rsid w:val="2C07B2EC"/>
    <w:rsid w:val="2E9DF37B"/>
    <w:rsid w:val="2F44B433"/>
    <w:rsid w:val="2F6F34BD"/>
    <w:rsid w:val="2F778F4E"/>
    <w:rsid w:val="3027F8FB"/>
    <w:rsid w:val="30F792AF"/>
    <w:rsid w:val="317B87B1"/>
    <w:rsid w:val="32E2DE0D"/>
    <w:rsid w:val="33CCCA0A"/>
    <w:rsid w:val="33EFF9B7"/>
    <w:rsid w:val="34CAF2D5"/>
    <w:rsid w:val="3643E962"/>
    <w:rsid w:val="36AC9AAD"/>
    <w:rsid w:val="376C4B96"/>
    <w:rsid w:val="38E9C8B4"/>
    <w:rsid w:val="39DCAC6E"/>
    <w:rsid w:val="3B1B7757"/>
    <w:rsid w:val="3B735649"/>
    <w:rsid w:val="3C098257"/>
    <w:rsid w:val="3C11AC24"/>
    <w:rsid w:val="3C1F19C7"/>
    <w:rsid w:val="3C8EF12E"/>
    <w:rsid w:val="3CA9BE78"/>
    <w:rsid w:val="3FB14CDB"/>
    <w:rsid w:val="413C43B8"/>
    <w:rsid w:val="4264C5CD"/>
    <w:rsid w:val="4345FDD7"/>
    <w:rsid w:val="43F269B9"/>
    <w:rsid w:val="46814A6B"/>
    <w:rsid w:val="4811B445"/>
    <w:rsid w:val="48825089"/>
    <w:rsid w:val="48896833"/>
    <w:rsid w:val="49FC4CDC"/>
    <w:rsid w:val="4BFDF0D7"/>
    <w:rsid w:val="4C19BA97"/>
    <w:rsid w:val="4DCD294A"/>
    <w:rsid w:val="4E02EF92"/>
    <w:rsid w:val="4E0966DA"/>
    <w:rsid w:val="4E92BD40"/>
    <w:rsid w:val="4F1555D9"/>
    <w:rsid w:val="4F248F6F"/>
    <w:rsid w:val="4F2A97C9"/>
    <w:rsid w:val="5088D5A5"/>
    <w:rsid w:val="5259AAD0"/>
    <w:rsid w:val="52E178BA"/>
    <w:rsid w:val="5302265D"/>
    <w:rsid w:val="53036F52"/>
    <w:rsid w:val="535C7AD1"/>
    <w:rsid w:val="55534700"/>
    <w:rsid w:val="57389FE6"/>
    <w:rsid w:val="57521B1F"/>
    <w:rsid w:val="5780379E"/>
    <w:rsid w:val="589967D9"/>
    <w:rsid w:val="5AFAF873"/>
    <w:rsid w:val="5BCD7CB0"/>
    <w:rsid w:val="5C12D3FF"/>
    <w:rsid w:val="5CA82CEB"/>
    <w:rsid w:val="5D08E066"/>
    <w:rsid w:val="5D7511F0"/>
    <w:rsid w:val="5E15BCFC"/>
    <w:rsid w:val="5E5DE61E"/>
    <w:rsid w:val="5EBED098"/>
    <w:rsid w:val="5F443B6B"/>
    <w:rsid w:val="5F6049DA"/>
    <w:rsid w:val="600851C3"/>
    <w:rsid w:val="6053F4B4"/>
    <w:rsid w:val="60B990F0"/>
    <w:rsid w:val="60DB65DD"/>
    <w:rsid w:val="61921E2C"/>
    <w:rsid w:val="62941EA7"/>
    <w:rsid w:val="62C57165"/>
    <w:rsid w:val="62E979F7"/>
    <w:rsid w:val="634DAD87"/>
    <w:rsid w:val="66442EB9"/>
    <w:rsid w:val="66583116"/>
    <w:rsid w:val="66FBFA74"/>
    <w:rsid w:val="674F63E5"/>
    <w:rsid w:val="67C2C2F0"/>
    <w:rsid w:val="67FC5DB6"/>
    <w:rsid w:val="696536AA"/>
    <w:rsid w:val="6AC863EE"/>
    <w:rsid w:val="6B35A3A8"/>
    <w:rsid w:val="6B9B11F9"/>
    <w:rsid w:val="6CF70C12"/>
    <w:rsid w:val="6EF5A463"/>
    <w:rsid w:val="6F8FC754"/>
    <w:rsid w:val="6FDC9B4D"/>
    <w:rsid w:val="6FDD39AD"/>
    <w:rsid w:val="70A10E85"/>
    <w:rsid w:val="715E2FB8"/>
    <w:rsid w:val="721E9479"/>
    <w:rsid w:val="72C59915"/>
    <w:rsid w:val="7507DF33"/>
    <w:rsid w:val="76B09FC7"/>
    <w:rsid w:val="7729833E"/>
    <w:rsid w:val="77329A9F"/>
    <w:rsid w:val="78EEC833"/>
    <w:rsid w:val="7A499CEB"/>
    <w:rsid w:val="7AC02D60"/>
    <w:rsid w:val="7AE4998D"/>
    <w:rsid w:val="7B103240"/>
    <w:rsid w:val="7C0AC96B"/>
    <w:rsid w:val="7C2E8164"/>
    <w:rsid w:val="7D249C69"/>
    <w:rsid w:val="7F717509"/>
    <w:rsid w:val="7FB3B3E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455A4"/>
  <w15:chartTrackingRefBased/>
  <w15:docId w15:val="{192834DF-085F-4DA4-917E-1DFEE506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E64FBC"/>
    <w:pPr>
      <w:keepNext/>
      <w:keepLines/>
      <w:numPr>
        <w:numId w:val="20"/>
      </w:numPr>
      <w:spacing w:before="240" w:after="0"/>
      <w:outlineLvl w:val="0"/>
    </w:pPr>
    <w:rPr>
      <w:rFonts w:eastAsiaTheme="majorEastAsia" w:cstheme="majorBidi"/>
      <w:b/>
      <w:sz w:val="32"/>
      <w:szCs w:val="32"/>
    </w:rPr>
  </w:style>
  <w:style w:type="paragraph" w:styleId="Rubrik2">
    <w:name w:val="heading 2"/>
    <w:basedOn w:val="Normal"/>
    <w:next w:val="Normal"/>
    <w:link w:val="Rubrik2Char"/>
    <w:unhideWhenUsed/>
    <w:qFormat/>
    <w:rsid w:val="009F1447"/>
    <w:pPr>
      <w:keepNext/>
      <w:keepLines/>
      <w:numPr>
        <w:ilvl w:val="1"/>
        <w:numId w:val="20"/>
      </w:numPr>
      <w:spacing w:before="40" w:after="120"/>
      <w:outlineLvl w:val="1"/>
    </w:pPr>
    <w:rPr>
      <w:rFonts w:eastAsiaTheme="majorEastAsia" w:cstheme="majorBidi"/>
      <w:b/>
      <w:sz w:val="26"/>
      <w:szCs w:val="26"/>
    </w:rPr>
  </w:style>
  <w:style w:type="paragraph" w:styleId="Rubrik3">
    <w:name w:val="heading 3"/>
    <w:basedOn w:val="Normal"/>
    <w:next w:val="Normal"/>
    <w:link w:val="Rubrik3Char"/>
    <w:uiPriority w:val="9"/>
    <w:unhideWhenUsed/>
    <w:qFormat/>
    <w:rsid w:val="009F1447"/>
    <w:pPr>
      <w:keepNext/>
      <w:keepLines/>
      <w:numPr>
        <w:ilvl w:val="2"/>
        <w:numId w:val="20"/>
      </w:numPr>
      <w:spacing w:before="40" w:after="0"/>
      <w:outlineLvl w:val="2"/>
    </w:pPr>
    <w:rPr>
      <w:rFonts w:eastAsiaTheme="majorEastAsia"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DD7539"/>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DD7539"/>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DD7539"/>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DD7539"/>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DD7539"/>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D7539"/>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1D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1DA8"/>
  </w:style>
  <w:style w:type="paragraph" w:styleId="Sidfot">
    <w:name w:val="footer"/>
    <w:basedOn w:val="Normal"/>
    <w:link w:val="SidfotChar"/>
    <w:uiPriority w:val="99"/>
    <w:unhideWhenUsed/>
    <w:rsid w:val="00ED1D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1DA8"/>
  </w:style>
  <w:style w:type="paragraph" w:styleId="Rubrik">
    <w:name w:val="Title"/>
    <w:basedOn w:val="Normal"/>
    <w:next w:val="Normal"/>
    <w:link w:val="RubrikChar"/>
    <w:uiPriority w:val="10"/>
    <w:qFormat/>
    <w:rsid w:val="00C76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76DD1"/>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rsid w:val="00E64FBC"/>
    <w:rPr>
      <w:rFonts w:eastAsiaTheme="majorEastAsia" w:cstheme="majorBidi"/>
      <w:b/>
      <w:sz w:val="32"/>
      <w:szCs w:val="32"/>
    </w:rPr>
  </w:style>
  <w:style w:type="character" w:customStyle="1" w:styleId="Rubrik2Char">
    <w:name w:val="Rubrik 2 Char"/>
    <w:basedOn w:val="Standardstycketeckensnitt"/>
    <w:link w:val="Rubrik2"/>
    <w:rsid w:val="009F1447"/>
    <w:rPr>
      <w:rFonts w:eastAsiaTheme="majorEastAsia" w:cstheme="majorBidi"/>
      <w:b/>
      <w:sz w:val="26"/>
      <w:szCs w:val="26"/>
    </w:rPr>
  </w:style>
  <w:style w:type="paragraph" w:styleId="Liststycke">
    <w:name w:val="List Paragraph"/>
    <w:basedOn w:val="Normal"/>
    <w:uiPriority w:val="34"/>
    <w:qFormat/>
    <w:rsid w:val="00345239"/>
    <w:pPr>
      <w:ind w:left="720"/>
      <w:contextualSpacing/>
    </w:pPr>
  </w:style>
  <w:style w:type="table" w:styleId="Tabellrutnt">
    <w:name w:val="Table Grid"/>
    <w:basedOn w:val="Normaltabell"/>
    <w:uiPriority w:val="39"/>
    <w:rsid w:val="00BC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E019F1"/>
    <w:pPr>
      <w:spacing w:after="200" w:line="240" w:lineRule="auto"/>
    </w:pPr>
    <w:rPr>
      <w:i/>
      <w:iCs/>
      <w:color w:val="44546A" w:themeColor="text2"/>
      <w:sz w:val="18"/>
      <w:szCs w:val="18"/>
    </w:rPr>
  </w:style>
  <w:style w:type="character" w:styleId="Hyperlnk">
    <w:name w:val="Hyperlink"/>
    <w:basedOn w:val="Standardstycketeckensnitt"/>
    <w:uiPriority w:val="99"/>
    <w:unhideWhenUsed/>
    <w:rsid w:val="003A12AC"/>
    <w:rPr>
      <w:color w:val="0563C1" w:themeColor="hyperlink"/>
      <w:u w:val="single"/>
    </w:rPr>
  </w:style>
  <w:style w:type="character" w:styleId="Kommentarsreferens">
    <w:name w:val="annotation reference"/>
    <w:basedOn w:val="Standardstycketeckensnitt"/>
    <w:uiPriority w:val="99"/>
    <w:semiHidden/>
    <w:unhideWhenUsed/>
    <w:rsid w:val="00B63BD9"/>
    <w:rPr>
      <w:sz w:val="16"/>
      <w:szCs w:val="16"/>
    </w:rPr>
  </w:style>
  <w:style w:type="paragraph" w:styleId="Kommentarer">
    <w:name w:val="annotation text"/>
    <w:basedOn w:val="Normal"/>
    <w:link w:val="KommentarerChar"/>
    <w:uiPriority w:val="99"/>
    <w:semiHidden/>
    <w:unhideWhenUsed/>
    <w:rsid w:val="00B63BD9"/>
    <w:pPr>
      <w:spacing w:line="240" w:lineRule="auto"/>
    </w:pPr>
    <w:rPr>
      <w:sz w:val="20"/>
      <w:szCs w:val="20"/>
    </w:rPr>
  </w:style>
  <w:style w:type="character" w:customStyle="1" w:styleId="KommentarerChar">
    <w:name w:val="Kommentarer Char"/>
    <w:basedOn w:val="Standardstycketeckensnitt"/>
    <w:link w:val="Kommentarer"/>
    <w:uiPriority w:val="99"/>
    <w:semiHidden/>
    <w:rsid w:val="00B63BD9"/>
    <w:rPr>
      <w:sz w:val="20"/>
      <w:szCs w:val="20"/>
    </w:rPr>
  </w:style>
  <w:style w:type="paragraph" w:styleId="Kommentarsmne">
    <w:name w:val="annotation subject"/>
    <w:basedOn w:val="Kommentarer"/>
    <w:next w:val="Kommentarer"/>
    <w:link w:val="KommentarsmneChar"/>
    <w:uiPriority w:val="99"/>
    <w:semiHidden/>
    <w:unhideWhenUsed/>
    <w:rsid w:val="00B63BD9"/>
    <w:rPr>
      <w:b/>
      <w:bCs/>
    </w:rPr>
  </w:style>
  <w:style w:type="character" w:customStyle="1" w:styleId="KommentarsmneChar">
    <w:name w:val="Kommentarsämne Char"/>
    <w:basedOn w:val="KommentarerChar"/>
    <w:link w:val="Kommentarsmne"/>
    <w:uiPriority w:val="99"/>
    <w:semiHidden/>
    <w:rsid w:val="00B63BD9"/>
    <w:rPr>
      <w:b/>
      <w:bCs/>
      <w:sz w:val="20"/>
      <w:szCs w:val="20"/>
    </w:rPr>
  </w:style>
  <w:style w:type="paragraph" w:styleId="Ballongtext">
    <w:name w:val="Balloon Text"/>
    <w:basedOn w:val="Normal"/>
    <w:link w:val="BallongtextChar"/>
    <w:uiPriority w:val="99"/>
    <w:semiHidden/>
    <w:unhideWhenUsed/>
    <w:rsid w:val="00B63BD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3BD9"/>
    <w:rPr>
      <w:rFonts w:ascii="Segoe UI" w:hAnsi="Segoe UI" w:cs="Segoe UI"/>
      <w:sz w:val="18"/>
      <w:szCs w:val="18"/>
    </w:rPr>
  </w:style>
  <w:style w:type="paragraph" w:styleId="Ingetavstnd">
    <w:name w:val="No Spacing"/>
    <w:link w:val="IngetavstndChar"/>
    <w:uiPriority w:val="1"/>
    <w:qFormat/>
    <w:rsid w:val="00E128CB"/>
    <w:pPr>
      <w:spacing w:after="0" w:line="240" w:lineRule="auto"/>
    </w:pPr>
    <w:rPr>
      <w:rFonts w:eastAsiaTheme="minorEastAsia"/>
      <w:lang w:val="en-US"/>
    </w:rPr>
  </w:style>
  <w:style w:type="character" w:customStyle="1" w:styleId="IngetavstndChar">
    <w:name w:val="Inget avstånd Char"/>
    <w:basedOn w:val="Standardstycketeckensnitt"/>
    <w:link w:val="Ingetavstnd"/>
    <w:uiPriority w:val="1"/>
    <w:rsid w:val="00E128CB"/>
    <w:rPr>
      <w:rFonts w:eastAsiaTheme="minorEastAsia"/>
      <w:lang w:val="en-US"/>
    </w:rPr>
  </w:style>
  <w:style w:type="character" w:customStyle="1" w:styleId="Rubrik3Char">
    <w:name w:val="Rubrik 3 Char"/>
    <w:basedOn w:val="Standardstycketeckensnitt"/>
    <w:link w:val="Rubrik3"/>
    <w:uiPriority w:val="9"/>
    <w:rsid w:val="009F1447"/>
    <w:rPr>
      <w:rFonts w:eastAsiaTheme="majorEastAsia"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DD7539"/>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DD7539"/>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DD7539"/>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DD7539"/>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DD753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D7539"/>
    <w:rPr>
      <w:rFonts w:asciiTheme="majorHAnsi" w:eastAsiaTheme="majorEastAsia" w:hAnsiTheme="majorHAnsi" w:cstheme="majorBidi"/>
      <w:i/>
      <w:iCs/>
      <w:color w:val="272727" w:themeColor="text1" w:themeTint="D8"/>
      <w:sz w:val="21"/>
      <w:szCs w:val="21"/>
    </w:rPr>
  </w:style>
  <w:style w:type="paragraph" w:customStyle="1" w:styleId="Default">
    <w:name w:val="Default"/>
    <w:rsid w:val="003959F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432B1"/>
    <w:pPr>
      <w:spacing w:after="0" w:line="240" w:lineRule="auto"/>
    </w:pPr>
  </w:style>
  <w:style w:type="character" w:customStyle="1" w:styleId="h1-vignette1">
    <w:name w:val="h1-vignette1"/>
    <w:basedOn w:val="Standardstycketeckensnitt"/>
    <w:rsid w:val="00964808"/>
    <w:rPr>
      <w:rFonts w:ascii="open_sanssemibold" w:hAnsi="open_sanssemibold" w:hint="default"/>
      <w:vanish w:val="0"/>
      <w:webHidden w:val="0"/>
      <w:sz w:val="24"/>
      <w:szCs w:val="24"/>
      <w:specVanish w:val="0"/>
    </w:rPr>
  </w:style>
  <w:style w:type="character" w:styleId="Diskretbetoning">
    <w:name w:val="Subtle Emphasis"/>
    <w:basedOn w:val="Standardstycketeckensnitt"/>
    <w:uiPriority w:val="19"/>
    <w:qFormat/>
    <w:rsid w:val="00EC7EC1"/>
    <w:rPr>
      <w:i/>
      <w:iCs/>
      <w:color w:val="404040" w:themeColor="text1" w:themeTint="BF"/>
    </w:rPr>
  </w:style>
  <w:style w:type="paragraph" w:styleId="Brdtext">
    <w:name w:val="Body Text"/>
    <w:basedOn w:val="Normal"/>
    <w:link w:val="BrdtextChar"/>
    <w:semiHidden/>
    <w:unhideWhenUsed/>
    <w:rsid w:val="000C48CF"/>
    <w:pPr>
      <w:spacing w:after="120" w:line="260" w:lineRule="atLeast"/>
    </w:pPr>
    <w:rPr>
      <w:rFonts w:ascii="Calibri" w:hAnsi="Calibri" w:cs="Calibri"/>
    </w:rPr>
  </w:style>
  <w:style w:type="character" w:customStyle="1" w:styleId="BrdtextChar">
    <w:name w:val="Brödtext Char"/>
    <w:basedOn w:val="Standardstycketeckensnitt"/>
    <w:link w:val="Brdtext"/>
    <w:semiHidden/>
    <w:rsid w:val="000C48CF"/>
    <w:rPr>
      <w:rFonts w:ascii="Calibri" w:hAnsi="Calibri" w:cs="Calibri"/>
    </w:rPr>
  </w:style>
  <w:style w:type="character" w:customStyle="1" w:styleId="normaltextrun">
    <w:name w:val="normaltextrun"/>
    <w:basedOn w:val="Standardstycketeckensnitt"/>
    <w:rsid w:val="00462F66"/>
  </w:style>
  <w:style w:type="character" w:customStyle="1" w:styleId="eop">
    <w:name w:val="eop"/>
    <w:basedOn w:val="Standardstycketeckensnitt"/>
    <w:rsid w:val="00462F66"/>
  </w:style>
  <w:style w:type="character" w:customStyle="1" w:styleId="contextualspellingandgrammarerror">
    <w:name w:val="contextualspellingandgrammarerror"/>
    <w:basedOn w:val="Standardstycketeckensnitt"/>
    <w:rsid w:val="00125050"/>
  </w:style>
  <w:style w:type="paragraph" w:customStyle="1" w:styleId="paragraph">
    <w:name w:val="paragraph"/>
    <w:basedOn w:val="Normal"/>
    <w:rsid w:val="009741E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9741E3"/>
  </w:style>
  <w:style w:type="paragraph" w:styleId="Innehllsfrteckningsrubrik">
    <w:name w:val="TOC Heading"/>
    <w:basedOn w:val="Rubrik1"/>
    <w:next w:val="Normal"/>
    <w:uiPriority w:val="39"/>
    <w:unhideWhenUsed/>
    <w:qFormat/>
    <w:rsid w:val="00F35EF2"/>
    <w:pPr>
      <w:ind w:left="0" w:firstLine="0"/>
      <w:outlineLvl w:val="9"/>
    </w:pPr>
    <w:rPr>
      <w:b w:val="0"/>
      <w:color w:val="2E74B5" w:themeColor="accent1" w:themeShade="BF"/>
      <w:lang w:eastAsia="sv-SE"/>
    </w:rPr>
  </w:style>
  <w:style w:type="paragraph" w:styleId="Innehll1">
    <w:name w:val="toc 1"/>
    <w:basedOn w:val="Normal"/>
    <w:next w:val="Normal"/>
    <w:autoRedefine/>
    <w:uiPriority w:val="39"/>
    <w:unhideWhenUsed/>
    <w:rsid w:val="00F35EF2"/>
    <w:pPr>
      <w:spacing w:after="100"/>
    </w:pPr>
  </w:style>
  <w:style w:type="paragraph" w:styleId="Innehll2">
    <w:name w:val="toc 2"/>
    <w:basedOn w:val="Normal"/>
    <w:next w:val="Normal"/>
    <w:autoRedefine/>
    <w:uiPriority w:val="39"/>
    <w:unhideWhenUsed/>
    <w:rsid w:val="00A979FE"/>
    <w:pPr>
      <w:tabs>
        <w:tab w:val="left" w:pos="660"/>
        <w:tab w:val="right" w:leader="dot" w:pos="9060"/>
      </w:tabs>
      <w:spacing w:after="100"/>
      <w:ind w:left="220"/>
    </w:pPr>
  </w:style>
  <w:style w:type="paragraph" w:styleId="Normalwebb">
    <w:name w:val="Normal (Web)"/>
    <w:basedOn w:val="Normal"/>
    <w:uiPriority w:val="99"/>
    <w:semiHidden/>
    <w:unhideWhenUsed/>
    <w:rsid w:val="005E5050"/>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Platshllartext">
    <w:name w:val="Placeholder Text"/>
    <w:basedOn w:val="Standardstycketeckensnitt"/>
    <w:uiPriority w:val="99"/>
    <w:semiHidden/>
    <w:rsid w:val="004D0E97"/>
    <w:rPr>
      <w:color w:val="808080"/>
    </w:rPr>
  </w:style>
  <w:style w:type="table" w:styleId="Rutntstabell4dekorfrg3">
    <w:name w:val="Grid Table 4 Accent 3"/>
    <w:basedOn w:val="Normaltabell"/>
    <w:uiPriority w:val="49"/>
    <w:rsid w:val="00483C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nehll3">
    <w:name w:val="toc 3"/>
    <w:basedOn w:val="Normal"/>
    <w:next w:val="Normal"/>
    <w:autoRedefine/>
    <w:uiPriority w:val="39"/>
    <w:unhideWhenUsed/>
    <w:rsid w:val="002973B5"/>
    <w:pPr>
      <w:spacing w:after="100"/>
      <w:ind w:left="440"/>
    </w:pPr>
  </w:style>
  <w:style w:type="paragraph" w:customStyle="1" w:styleId="Avsnittsbeskrivning">
    <w:name w:val="Avsnittsbeskrivning"/>
    <w:basedOn w:val="Normal"/>
    <w:link w:val="AvsnittsbeskrivningChar"/>
    <w:qFormat/>
    <w:rsid w:val="004C7BA2"/>
    <w:pPr>
      <w:spacing w:after="120" w:line="240" w:lineRule="auto"/>
    </w:pPr>
    <w:rPr>
      <w:i/>
      <w:color w:val="C00000"/>
    </w:rPr>
  </w:style>
  <w:style w:type="character" w:customStyle="1" w:styleId="AvsnittsbeskrivningChar">
    <w:name w:val="Avsnittsbeskrivning Char"/>
    <w:basedOn w:val="Standardstycketeckensnitt"/>
    <w:link w:val="Avsnittsbeskrivning"/>
    <w:rsid w:val="004C7BA2"/>
    <w:rPr>
      <w:i/>
      <w:color w:val="C00000"/>
    </w:rPr>
  </w:style>
  <w:style w:type="paragraph" w:styleId="Fotnotstext">
    <w:name w:val="footnote text"/>
    <w:basedOn w:val="Normal"/>
    <w:link w:val="FotnotstextChar"/>
    <w:uiPriority w:val="99"/>
    <w:semiHidden/>
    <w:unhideWhenUsed/>
    <w:rsid w:val="00B5311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5311E"/>
    <w:rPr>
      <w:sz w:val="20"/>
      <w:szCs w:val="20"/>
    </w:rPr>
  </w:style>
  <w:style w:type="character" w:styleId="Fotnotsreferens">
    <w:name w:val="footnote reference"/>
    <w:basedOn w:val="Standardstycketeckensnitt"/>
    <w:uiPriority w:val="99"/>
    <w:semiHidden/>
    <w:unhideWhenUsed/>
    <w:rsid w:val="00B5311E"/>
    <w:rPr>
      <w:vertAlign w:val="superscript"/>
    </w:rPr>
  </w:style>
  <w:style w:type="character" w:styleId="AnvndHyperlnk">
    <w:name w:val="FollowedHyperlink"/>
    <w:basedOn w:val="Standardstycketeckensnitt"/>
    <w:uiPriority w:val="99"/>
    <w:semiHidden/>
    <w:unhideWhenUsed/>
    <w:rsid w:val="002B3368"/>
    <w:rPr>
      <w:color w:val="954F72" w:themeColor="followedHyperlink"/>
      <w:u w:val="single"/>
    </w:rPr>
  </w:style>
  <w:style w:type="paragraph" w:styleId="Citat">
    <w:name w:val="Quote"/>
    <w:basedOn w:val="Normal"/>
    <w:next w:val="Normal"/>
    <w:link w:val="CitatChar"/>
    <w:uiPriority w:val="29"/>
    <w:qFormat/>
    <w:rsid w:val="00042A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42A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696">
      <w:bodyDiv w:val="1"/>
      <w:marLeft w:val="0"/>
      <w:marRight w:val="0"/>
      <w:marTop w:val="0"/>
      <w:marBottom w:val="0"/>
      <w:divBdr>
        <w:top w:val="none" w:sz="0" w:space="0" w:color="auto"/>
        <w:left w:val="none" w:sz="0" w:space="0" w:color="auto"/>
        <w:bottom w:val="none" w:sz="0" w:space="0" w:color="auto"/>
        <w:right w:val="none" w:sz="0" w:space="0" w:color="auto"/>
      </w:divBdr>
    </w:div>
    <w:div w:id="261374759">
      <w:bodyDiv w:val="1"/>
      <w:marLeft w:val="0"/>
      <w:marRight w:val="0"/>
      <w:marTop w:val="0"/>
      <w:marBottom w:val="0"/>
      <w:divBdr>
        <w:top w:val="none" w:sz="0" w:space="0" w:color="auto"/>
        <w:left w:val="none" w:sz="0" w:space="0" w:color="auto"/>
        <w:bottom w:val="none" w:sz="0" w:space="0" w:color="auto"/>
        <w:right w:val="none" w:sz="0" w:space="0" w:color="auto"/>
      </w:divBdr>
    </w:div>
    <w:div w:id="368261118">
      <w:bodyDiv w:val="1"/>
      <w:marLeft w:val="0"/>
      <w:marRight w:val="0"/>
      <w:marTop w:val="0"/>
      <w:marBottom w:val="0"/>
      <w:divBdr>
        <w:top w:val="none" w:sz="0" w:space="0" w:color="auto"/>
        <w:left w:val="none" w:sz="0" w:space="0" w:color="auto"/>
        <w:bottom w:val="none" w:sz="0" w:space="0" w:color="auto"/>
        <w:right w:val="none" w:sz="0" w:space="0" w:color="auto"/>
      </w:divBdr>
    </w:div>
    <w:div w:id="706562706">
      <w:bodyDiv w:val="1"/>
      <w:marLeft w:val="0"/>
      <w:marRight w:val="0"/>
      <w:marTop w:val="0"/>
      <w:marBottom w:val="0"/>
      <w:divBdr>
        <w:top w:val="none" w:sz="0" w:space="0" w:color="auto"/>
        <w:left w:val="none" w:sz="0" w:space="0" w:color="auto"/>
        <w:bottom w:val="none" w:sz="0" w:space="0" w:color="auto"/>
        <w:right w:val="none" w:sz="0" w:space="0" w:color="auto"/>
      </w:divBdr>
    </w:div>
    <w:div w:id="794372589">
      <w:bodyDiv w:val="1"/>
      <w:marLeft w:val="0"/>
      <w:marRight w:val="0"/>
      <w:marTop w:val="0"/>
      <w:marBottom w:val="0"/>
      <w:divBdr>
        <w:top w:val="none" w:sz="0" w:space="0" w:color="auto"/>
        <w:left w:val="none" w:sz="0" w:space="0" w:color="auto"/>
        <w:bottom w:val="none" w:sz="0" w:space="0" w:color="auto"/>
        <w:right w:val="none" w:sz="0" w:space="0" w:color="auto"/>
      </w:divBdr>
    </w:div>
    <w:div w:id="1046686933">
      <w:bodyDiv w:val="1"/>
      <w:marLeft w:val="0"/>
      <w:marRight w:val="0"/>
      <w:marTop w:val="0"/>
      <w:marBottom w:val="0"/>
      <w:divBdr>
        <w:top w:val="none" w:sz="0" w:space="0" w:color="auto"/>
        <w:left w:val="none" w:sz="0" w:space="0" w:color="auto"/>
        <w:bottom w:val="none" w:sz="0" w:space="0" w:color="auto"/>
        <w:right w:val="none" w:sz="0" w:space="0" w:color="auto"/>
      </w:divBdr>
    </w:div>
    <w:div w:id="1319260735">
      <w:bodyDiv w:val="1"/>
      <w:marLeft w:val="0"/>
      <w:marRight w:val="0"/>
      <w:marTop w:val="0"/>
      <w:marBottom w:val="0"/>
      <w:divBdr>
        <w:top w:val="none" w:sz="0" w:space="0" w:color="auto"/>
        <w:left w:val="none" w:sz="0" w:space="0" w:color="auto"/>
        <w:bottom w:val="none" w:sz="0" w:space="0" w:color="auto"/>
        <w:right w:val="none" w:sz="0" w:space="0" w:color="auto"/>
      </w:divBdr>
    </w:div>
    <w:div w:id="1419135352">
      <w:bodyDiv w:val="1"/>
      <w:marLeft w:val="0"/>
      <w:marRight w:val="0"/>
      <w:marTop w:val="0"/>
      <w:marBottom w:val="0"/>
      <w:divBdr>
        <w:top w:val="none" w:sz="0" w:space="0" w:color="auto"/>
        <w:left w:val="none" w:sz="0" w:space="0" w:color="auto"/>
        <w:bottom w:val="none" w:sz="0" w:space="0" w:color="auto"/>
        <w:right w:val="none" w:sz="0" w:space="0" w:color="auto"/>
      </w:divBdr>
    </w:div>
    <w:div w:id="1431270298">
      <w:bodyDiv w:val="1"/>
      <w:marLeft w:val="0"/>
      <w:marRight w:val="0"/>
      <w:marTop w:val="0"/>
      <w:marBottom w:val="0"/>
      <w:divBdr>
        <w:top w:val="none" w:sz="0" w:space="0" w:color="auto"/>
        <w:left w:val="none" w:sz="0" w:space="0" w:color="auto"/>
        <w:bottom w:val="none" w:sz="0" w:space="0" w:color="auto"/>
        <w:right w:val="none" w:sz="0" w:space="0" w:color="auto"/>
      </w:divBdr>
    </w:div>
    <w:div w:id="1540775810">
      <w:bodyDiv w:val="1"/>
      <w:marLeft w:val="0"/>
      <w:marRight w:val="0"/>
      <w:marTop w:val="0"/>
      <w:marBottom w:val="0"/>
      <w:divBdr>
        <w:top w:val="none" w:sz="0" w:space="0" w:color="auto"/>
        <w:left w:val="none" w:sz="0" w:space="0" w:color="auto"/>
        <w:bottom w:val="none" w:sz="0" w:space="0" w:color="auto"/>
        <w:right w:val="none" w:sz="0" w:space="0" w:color="auto"/>
      </w:divBdr>
    </w:div>
    <w:div w:id="1670136081">
      <w:bodyDiv w:val="1"/>
      <w:marLeft w:val="0"/>
      <w:marRight w:val="0"/>
      <w:marTop w:val="0"/>
      <w:marBottom w:val="0"/>
      <w:divBdr>
        <w:top w:val="none" w:sz="0" w:space="0" w:color="auto"/>
        <w:left w:val="none" w:sz="0" w:space="0" w:color="auto"/>
        <w:bottom w:val="none" w:sz="0" w:space="0" w:color="auto"/>
        <w:right w:val="none" w:sz="0" w:space="0" w:color="auto"/>
      </w:divBdr>
      <w:divsChild>
        <w:div w:id="258292980">
          <w:marLeft w:val="0"/>
          <w:marRight w:val="0"/>
          <w:marTop w:val="0"/>
          <w:marBottom w:val="0"/>
          <w:divBdr>
            <w:top w:val="none" w:sz="0" w:space="0" w:color="auto"/>
            <w:left w:val="none" w:sz="0" w:space="0" w:color="auto"/>
            <w:bottom w:val="none" w:sz="0" w:space="0" w:color="auto"/>
            <w:right w:val="none" w:sz="0" w:space="0" w:color="auto"/>
          </w:divBdr>
        </w:div>
        <w:div w:id="2063016164">
          <w:marLeft w:val="0"/>
          <w:marRight w:val="0"/>
          <w:marTop w:val="0"/>
          <w:marBottom w:val="0"/>
          <w:divBdr>
            <w:top w:val="none" w:sz="0" w:space="0" w:color="auto"/>
            <w:left w:val="none" w:sz="0" w:space="0" w:color="auto"/>
            <w:bottom w:val="none" w:sz="0" w:space="0" w:color="auto"/>
            <w:right w:val="none" w:sz="0" w:space="0" w:color="auto"/>
          </w:divBdr>
        </w:div>
      </w:divsChild>
    </w:div>
    <w:div w:id="1715688789">
      <w:bodyDiv w:val="1"/>
      <w:marLeft w:val="0"/>
      <w:marRight w:val="0"/>
      <w:marTop w:val="0"/>
      <w:marBottom w:val="0"/>
      <w:divBdr>
        <w:top w:val="none" w:sz="0" w:space="0" w:color="auto"/>
        <w:left w:val="none" w:sz="0" w:space="0" w:color="auto"/>
        <w:bottom w:val="none" w:sz="0" w:space="0" w:color="auto"/>
        <w:right w:val="none" w:sz="0" w:space="0" w:color="auto"/>
      </w:divBdr>
    </w:div>
    <w:div w:id="1859847499">
      <w:bodyDiv w:val="1"/>
      <w:marLeft w:val="0"/>
      <w:marRight w:val="0"/>
      <w:marTop w:val="0"/>
      <w:marBottom w:val="0"/>
      <w:divBdr>
        <w:top w:val="none" w:sz="0" w:space="0" w:color="auto"/>
        <w:left w:val="none" w:sz="0" w:space="0" w:color="auto"/>
        <w:bottom w:val="none" w:sz="0" w:space="0" w:color="auto"/>
        <w:right w:val="none" w:sz="0" w:space="0" w:color="auto"/>
      </w:divBdr>
    </w:div>
    <w:div w:id="1967155093">
      <w:bodyDiv w:val="1"/>
      <w:marLeft w:val="0"/>
      <w:marRight w:val="0"/>
      <w:marTop w:val="0"/>
      <w:marBottom w:val="0"/>
      <w:divBdr>
        <w:top w:val="none" w:sz="0" w:space="0" w:color="auto"/>
        <w:left w:val="none" w:sz="0" w:space="0" w:color="auto"/>
        <w:bottom w:val="none" w:sz="0" w:space="0" w:color="auto"/>
        <w:right w:val="none" w:sz="0" w:space="0" w:color="auto"/>
      </w:divBdr>
    </w:div>
    <w:div w:id="1973516779">
      <w:bodyDiv w:val="1"/>
      <w:marLeft w:val="0"/>
      <w:marRight w:val="0"/>
      <w:marTop w:val="0"/>
      <w:marBottom w:val="0"/>
      <w:divBdr>
        <w:top w:val="none" w:sz="0" w:space="0" w:color="auto"/>
        <w:left w:val="none" w:sz="0" w:space="0" w:color="auto"/>
        <w:bottom w:val="none" w:sz="0" w:space="0" w:color="auto"/>
        <w:right w:val="none" w:sz="0" w:space="0" w:color="auto"/>
      </w:divBdr>
    </w:div>
    <w:div w:id="2018117840">
      <w:bodyDiv w:val="1"/>
      <w:marLeft w:val="0"/>
      <w:marRight w:val="0"/>
      <w:marTop w:val="0"/>
      <w:marBottom w:val="0"/>
      <w:divBdr>
        <w:top w:val="none" w:sz="0" w:space="0" w:color="auto"/>
        <w:left w:val="none" w:sz="0" w:space="0" w:color="auto"/>
        <w:bottom w:val="none" w:sz="0" w:space="0" w:color="auto"/>
        <w:right w:val="none" w:sz="0" w:space="0" w:color="auto"/>
      </w:divBdr>
    </w:div>
    <w:div w:id="20704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5ff1d03c9c2641ce" Type="http://schemas.microsoft.com/office/2020/10/relationships/intelligence" Target="intelligence2.xml"/><Relationship Id="rId7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rasweden.n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12B8CA0D8748EC921687514CCDCA18"/>
        <w:category>
          <w:name w:val="Allmänt"/>
          <w:gallery w:val="placeholder"/>
        </w:category>
        <w:types>
          <w:type w:val="bbPlcHdr"/>
        </w:types>
        <w:behaviors>
          <w:behavior w:val="content"/>
        </w:behaviors>
        <w:guid w:val="{FF6BF2AC-F9DD-42C2-AFCD-4E2F30BA9743}"/>
      </w:docPartPr>
      <w:docPartBody>
        <w:p w:rsidR="00CB54D5" w:rsidRDefault="006E6E97" w:rsidP="006E6E97">
          <w:pPr>
            <w:pStyle w:val="9212B8CA0D8748EC921687514CCDCA18"/>
          </w:pPr>
          <w:r w:rsidRPr="005D6815">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open_sanssemibold">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86"/>
    <w:rsid w:val="00191D70"/>
    <w:rsid w:val="003211B5"/>
    <w:rsid w:val="00330F0A"/>
    <w:rsid w:val="003D0286"/>
    <w:rsid w:val="00555520"/>
    <w:rsid w:val="006E6E97"/>
    <w:rsid w:val="00B440B5"/>
    <w:rsid w:val="00CB5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6E97"/>
    <w:rPr>
      <w:color w:val="808080"/>
    </w:rPr>
  </w:style>
  <w:style w:type="paragraph" w:customStyle="1" w:styleId="1EF2BA1A87494D5591355EDABFFD449A">
    <w:name w:val="1EF2BA1A87494D5591355EDABFFD449A"/>
    <w:rsid w:val="003D0286"/>
  </w:style>
  <w:style w:type="paragraph" w:customStyle="1" w:styleId="36BBA224117B40CC8764255E6F1CFF50">
    <w:name w:val="36BBA224117B40CC8764255E6F1CFF50"/>
    <w:rsid w:val="003D0286"/>
  </w:style>
  <w:style w:type="paragraph" w:customStyle="1" w:styleId="E8E2BCDC03B2443FBFE0EFD290CD2C9B">
    <w:name w:val="E8E2BCDC03B2443FBFE0EFD290CD2C9B"/>
    <w:rsid w:val="003D0286"/>
  </w:style>
  <w:style w:type="paragraph" w:customStyle="1" w:styleId="57C181CDB48E40908EB766A549730B72">
    <w:name w:val="57C181CDB48E40908EB766A549730B72"/>
    <w:rsid w:val="006E6E97"/>
  </w:style>
  <w:style w:type="paragraph" w:customStyle="1" w:styleId="9212B8CA0D8748EC921687514CCDCA18">
    <w:name w:val="9212B8CA0D8748EC921687514CCDCA18"/>
    <w:rsid w:val="006E6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BCF12C174BCAEA4F8E5A1D3CCE4E6200" ma:contentTypeVersion="6" ma:contentTypeDescription="Skapa ett nytt dokument." ma:contentTypeScope="" ma:versionID="4fb0c4cb1ab354c4b7c315cd9bfd3940">
  <xsd:schema xmlns:xsd="http://www.w3.org/2001/XMLSchema" xmlns:xs="http://www.w3.org/2001/XMLSchema" xmlns:p="http://schemas.microsoft.com/office/2006/metadata/properties" xmlns:ns1="Trafikverket" xmlns:ns3="926daf08-cf99-489d-9960-ea13011e25d5" xmlns:ns4="e3f58702-c62d-44bb-bb53-519616433e89" targetNamespace="http://schemas.microsoft.com/office/2006/metadata/properties" ma:root="true" ma:fieldsID="fb7124a504e0db09d3d1979832607209" ns1:_="" ns3:_="" ns4:_="">
    <xsd:import namespace="Trafikverket"/>
    <xsd:import namespace="926daf08-cf99-489d-9960-ea13011e25d5"/>
    <xsd:import namespace="e3f58702-c62d-44bb-bb53-519616433e89"/>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element ref="ns4:e00443b0986f48c38ae3248de22ba098" minOccurs="0"/>
                <xsd:element ref="ns4:Delprojekt" minOccurs="0"/>
                <xsd:element ref="ns3:TrvConfidentialityLevel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daf08-cf99-489d-9960-ea13011e25d5"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default="150;#UPPLADDAT DOKUMENT|7c5b34d8-57da-44ed-9451-2f10a78af863"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hidden="true" ma:list="{1d94b2d4-fdf8-4c95-8da6-1b5898ef9718}" ma:internalName="TaxCatchAll" ma:showField="CatchAllData" ma:web="926daf08-cf99-489d-9960-ea13011e25d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d94b2d4-fdf8-4c95-8da6-1b5898ef9718}" ma:internalName="TaxCatchAllLabel" ma:readOnly="true" ma:showField="CatchAllDataLabel" ma:web="926daf08-cf99-489d-9960-ea13011e25d5">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20" ma:taxonomy="true" ma:internalName="TrvConfidentialityLevelTaxHTField0" ma:taxonomyFieldName="TrvConfidentialityLevel" ma:displayName="Konfidentialitetsnivå" ma:readOnly="false" ma:default="155;#Ska klassas|e2276ad6-a9d2-4145-a6ad-3ea87d20e505" ma:fieldId="{a84a37ca-5c43-43e3-a37a-c23c41d1607d}" ma:sspId="186cccb1-9fab-4187-b54f-d2fc3705fc8a" ma:termSetId="4d666f29-dc73-4030-952a-63de8896f3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f58702-c62d-44bb-bb53-519616433e89" elementFormDefault="qualified">
    <xsd:import namespace="http://schemas.microsoft.com/office/2006/documentManagement/types"/>
    <xsd:import namespace="http://schemas.microsoft.com/office/infopath/2007/PartnerControls"/>
    <xsd:element name="e00443b0986f48c38ae3248de22ba098" ma:index="18" ma:taxonomy="true" ma:internalName="e00443b0986f48c38ae3248de22ba098" ma:taxonomyFieldName="Kategori" ma:displayName="Kategori" ma:indexed="true" ma:default="" ma:fieldId="{e00443b0-986f-48c3-8ae3-248de22ba098}" ma:sspId="459ffb56-5b98-463c-bc5a-648943cbdf72" ma:termSetId="e974bbee-a8d2-4e08-89c4-0c160f6e044c" ma:anchorId="00000000-0000-0000-0000-000000000000" ma:open="false" ma:isKeyword="false">
      <xsd:complexType>
        <xsd:sequence>
          <xsd:element ref="pc:Terms" minOccurs="0" maxOccurs="1"/>
        </xsd:sequence>
      </xsd:complexType>
    </xsd:element>
    <xsd:element name="Delprojekt" ma:index="19" nillable="true" ma:displayName="Delprojekt" ma:format="Dropdown" ma:indexed="true" ma:internalName="Delprojekt">
      <xsd:simpleType>
        <xsd:restriction base="dms:Choice">
          <xsd:enumeration value="Gemensamt"/>
          <xsd:enumeration value="Mallar och dokumentation"/>
          <xsd:enumeration value="Toleranser och mätmetoder"/>
          <xsd:enumeration value="U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6daf08-cf99-489d-9960-ea13011e25d5">
      <Value>155</Value>
      <Value>136</Value>
      <Value>43</Value>
    </TaxCatchAll>
    <Dokumentdatum_x0020_NY xmlns="Trafikverket">2023-03-29T22:00:00Z</Dokumentdatum_x0020_NY>
    <Skapat_x0020_av_x0020_NY xmlns="Trafikverket">Anna Neidenström</Skapat_x0020_av_x0020_NY>
    <e00443b0986f48c38ae3248de22ba098 xmlns="e3f58702-c62d-44bb-bb53-519616433e89">
      <Terms xmlns="http://schemas.microsoft.com/office/infopath/2007/PartnerControls">
        <TermInfo xmlns="http://schemas.microsoft.com/office/infopath/2007/PartnerControls">
          <TermName xmlns="http://schemas.microsoft.com/office/infopath/2007/PartnerControls">Dokument / Rapporter</TermName>
          <TermId xmlns="http://schemas.microsoft.com/office/infopath/2007/PartnerControls">47f46d35-358f-421c-b6f1-c8660478fef5</TermId>
        </TermInfo>
      </Terms>
    </e00443b0986f48c38ae3248de22ba098>
    <Delprojekt xmlns="e3f58702-c62d-44bb-bb53-519616433e89">Toleranser och mätmetoder</Delprojekt>
    <TrvUploadedDocumentTypeTaxHTField0 xmlns="926daf08-cf99-489d-9960-ea13011e25d5">
      <Terms xmlns="http://schemas.microsoft.com/office/infopath/2007/PartnerControls">
        <TermInfo xmlns="http://schemas.microsoft.com/office/infopath/2007/PartnerControls">
          <TermName xmlns="http://schemas.microsoft.com/office/infopath/2007/PartnerControls">ARBETSMATERIAL</TermName>
          <TermId xmlns="http://schemas.microsoft.com/office/infopath/2007/PartnerControls">a2894791-a90f-4fd8-bd38-5426c743cb42</TermId>
        </TermInfo>
      </Terms>
    </TrvUploadedDocumentTypeTaxHTField0>
    <TRVversionNY xmlns="Trafikverket">0.57</TRVversionNY>
    <TrvConfidentialityLevelTaxHTField0 xmlns="926daf08-cf99-489d-9960-ea13011e25d5">
      <Terms xmlns="http://schemas.microsoft.com/office/infopath/2007/PartnerControls">
        <TermInfo xmlns="http://schemas.microsoft.com/office/infopath/2007/PartnerControls">
          <TermName xmlns="http://schemas.microsoft.com/office/infopath/2007/PartnerControls">Ska klassas</TermName>
          <TermId xmlns="http://schemas.microsoft.com/office/infopath/2007/PartnerControls">e2276ad6-a9d2-4145-a6ad-3ea87d20e505</TermId>
        </TermInfo>
      </Terms>
    </TrvConfidentialityLevel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Lan</b:Tag>
    <b:SourceType>DocumentFromInternetSite</b:SourceType>
    <b:Guid>{4C6B8405-0B0B-49D9-BFA7-7885F1323EB4}</b:Guid>
    <b:Author>
      <b:Author>
        <b:NameList>
          <b:Person>
            <b:Last>Lantmäteriet</b:Last>
          </b:Person>
        </b:NameList>
      </b:Author>
    </b:Author>
    <b:Title>www.lantmäteriet.se</b:Title>
    <b:URL>https://www.lantmateriet.se/globalassets/geodata/gps-och-geodetisk-matning/publikationer/god-matsed.pdf</b:URL>
    <b:RefOrder>1</b:RefOrder>
  </b:Source>
</b:Sources>
</file>

<file path=customXml/itemProps1.xml><?xml version="1.0" encoding="utf-8"?>
<ds:datastoreItem xmlns:ds="http://schemas.openxmlformats.org/officeDocument/2006/customXml" ds:itemID="{C0254BB9-FE7A-44ED-A5FB-4575D9C8C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926daf08-cf99-489d-9960-ea13011e25d5"/>
    <ds:schemaRef ds:uri="e3f58702-c62d-44bb-bb53-519616433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A7063-3577-42B6-B86C-6D81511A266B}">
  <ds:schemaRefs>
    <ds:schemaRef ds:uri="http://schemas.microsoft.com/office/2006/metadata/properties"/>
    <ds:schemaRef ds:uri="http://schemas.microsoft.com/office/infopath/2007/PartnerControls"/>
    <ds:schemaRef ds:uri="926daf08-cf99-489d-9960-ea13011e25d5"/>
    <ds:schemaRef ds:uri="Trafikverket"/>
    <ds:schemaRef ds:uri="e3f58702-c62d-44bb-bb53-519616433e89"/>
  </ds:schemaRefs>
</ds:datastoreItem>
</file>

<file path=customXml/itemProps3.xml><?xml version="1.0" encoding="utf-8"?>
<ds:datastoreItem xmlns:ds="http://schemas.openxmlformats.org/officeDocument/2006/customXml" ds:itemID="{560602DA-9A3F-492A-9B24-303CC324F69D}">
  <ds:schemaRefs>
    <ds:schemaRef ds:uri="http://schemas.microsoft.com/sharepoint/v3/contenttype/forms"/>
  </ds:schemaRefs>
</ds:datastoreItem>
</file>

<file path=customXml/itemProps4.xml><?xml version="1.0" encoding="utf-8"?>
<ds:datastoreItem xmlns:ds="http://schemas.openxmlformats.org/officeDocument/2006/customXml" ds:itemID="{589508AE-69D7-4457-98B9-C05A240A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836</Words>
  <Characters>4433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Guide för upprättande av metodbeskrivning – geodetisk mätningsteknik</vt:lpstr>
    </vt:vector>
  </TitlesOfParts>
  <Company>Trafikverket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upprättande av metodbeskrivning –                      geodetisk mätningsteknik, bilaga 1</dc:title>
  <dc:subject/>
  <dc:creator>anna.neidenstrom@trafikverket.se</dc:creator>
  <cp:keywords/>
  <dc:description/>
  <cp:lastModifiedBy>Neidenström Anna, IVtdpö</cp:lastModifiedBy>
  <cp:revision>7</cp:revision>
  <cp:lastPrinted>2023-04-19T05:36:00Z</cp:lastPrinted>
  <dcterms:created xsi:type="dcterms:W3CDTF">2023-04-19T05:37:00Z</dcterms:created>
  <dcterms:modified xsi:type="dcterms:W3CDTF">2023-04-28T08:27:00Z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0x0101002EE44F411E754ABAB6EB27FC7D8442BF00FBDC29B7F7B140FA848AB6ABEF7636D900BCF12C174BCAEA4F8E5A1D3CCE4E6200</vt:lpwstr>
  </property>
  <property fmtid="{D5CDD505-2E9C-101B-9397-08002B2CF9AE}" pid="3" name="Kategori">
    <vt:lpwstr>136;#Dokument / Rapporter|47f46d35-358f-421c-b6f1-c8660478fef5</vt:lpwstr>
  </property>
  <property fmtid="{D5CDD505-2E9C-101B-9397-08002B2CF9AE}" pid="4" name="TrvUploadedDocumentType">
    <vt:lpwstr>43;#ARBETSMATERIAL|a2894791-a90f-4fd8-bd38-5426c743cb42</vt:lpwstr>
  </property>
  <property fmtid="{D5CDD505-2E9C-101B-9397-08002B2CF9AE}" pid="5" name="TrvDocumentType">
    <vt:lpwstr>43;#ARBETSMATERIAL|a2894791-a90f-4fd8-bd38-5426c743cb42</vt:lpwstr>
  </property>
  <property fmtid="{D5CDD505-2E9C-101B-9397-08002B2CF9AE}" pid="6" name="TrvDocumentTypeTaxHTField0">
    <vt:lpwstr>ARBETSMATERIAL|a2894791-a90f-4fd8-bd38-5426c743cb42</vt:lpwstr>
  </property>
  <property fmtid="{D5CDD505-2E9C-101B-9397-08002B2CF9AE}" pid="7" name="TrvConfidentialityLevel">
    <vt:lpwstr>155;#Ska klassas|e2276ad6-a9d2-4145-a6ad-3ea87d20e505</vt:lpwstr>
  </property>
</Properties>
</file>